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D1" w:rsidRPr="00CD1DD1" w:rsidRDefault="006D4127" w:rsidP="006D4127">
      <w:pPr>
        <w:rPr>
          <w:lang w:val="fr-FR"/>
        </w:rPr>
      </w:pPr>
      <w:bookmarkStart w:id="0" w:name="_GoBack"/>
      <w:r w:rsidRPr="00CD1DD1">
        <w:rPr>
          <w:rFonts w:ascii="Arial" w:eastAsia="Times New Roman" w:hAnsi="Arial" w:cs="Arial"/>
          <w:b/>
          <w:color w:val="222222"/>
          <w:sz w:val="24"/>
          <w:szCs w:val="24"/>
          <w:lang w:val="fr-FR" w:eastAsia="it-IT"/>
        </w:rPr>
        <w:t xml:space="preserve">Une nouvelle approche des soins aux nouveau-nés </w:t>
      </w:r>
      <w:bookmarkEnd w:id="0"/>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Une salle de classe plus bondée que prévu, </w:t>
      </w:r>
      <w:r w:rsidRPr="00CD1DD1">
        <w:rPr>
          <w:rFonts w:ascii="Arial" w:eastAsia="Times New Roman" w:hAnsi="Arial" w:cs="Arial"/>
          <w:b/>
          <w:color w:val="222222"/>
          <w:sz w:val="24"/>
          <w:szCs w:val="24"/>
          <w:lang w:val="fr-FR" w:eastAsia="it-IT"/>
        </w:rPr>
        <w:t>au centre de la</w:t>
      </w:r>
      <w:r w:rsidRPr="00CD1DD1">
        <w:rPr>
          <w:rFonts w:ascii="Arial" w:eastAsia="Times New Roman" w:hAnsi="Arial" w:cs="Arial"/>
          <w:color w:val="222222"/>
          <w:sz w:val="24"/>
          <w:szCs w:val="24"/>
          <w:lang w:val="fr-FR" w:eastAsia="it-IT"/>
        </w:rPr>
        <w:t xml:space="preserve"> </w:t>
      </w:r>
      <w:r w:rsidRPr="00CD1DD1">
        <w:rPr>
          <w:rFonts w:ascii="Arial" w:eastAsia="Times New Roman" w:hAnsi="Arial" w:cs="Arial"/>
          <w:b/>
          <w:color w:val="222222"/>
          <w:sz w:val="24"/>
          <w:szCs w:val="24"/>
          <w:lang w:val="fr-FR" w:eastAsia="it-IT"/>
        </w:rPr>
        <w:t xml:space="preserve">améliorer les soins néonatals essentiels et spécialisés en renforçant les compétences du personnel de santé. </w:t>
      </w:r>
      <w:r w:rsidRPr="00CD1DD1">
        <w:rPr>
          <w:rFonts w:ascii="Arial" w:eastAsia="Times New Roman" w:hAnsi="Arial" w:cs="Arial"/>
          <w:color w:val="222222"/>
          <w:sz w:val="24"/>
          <w:szCs w:val="24"/>
          <w:lang w:val="fr-FR" w:eastAsia="it-IT"/>
        </w:rPr>
        <w:t xml:space="preserve">Nous sommes à la </w:t>
      </w:r>
      <w:r w:rsidRPr="00CD1DD1">
        <w:rPr>
          <w:rFonts w:ascii="Arial" w:eastAsia="Times New Roman" w:hAnsi="Arial" w:cs="Arial"/>
          <w:i/>
          <w:color w:val="222222"/>
          <w:sz w:val="24"/>
          <w:szCs w:val="24"/>
          <w:lang w:val="fr-FR" w:eastAsia="it-IT"/>
        </w:rPr>
        <w:t xml:space="preserve">Complexe Hospitalier Université Pédiatrique </w:t>
      </w:r>
      <w:r w:rsidRPr="00CD1DD1">
        <w:rPr>
          <w:rFonts w:ascii="Arial" w:eastAsia="Times New Roman" w:hAnsi="Arial" w:cs="Arial"/>
          <w:color w:val="222222"/>
          <w:sz w:val="24"/>
          <w:szCs w:val="24"/>
          <w:lang w:val="fr-FR" w:eastAsia="it-IT"/>
        </w:rPr>
        <w:t xml:space="preserve">de </w:t>
      </w:r>
      <w:r w:rsidRPr="00CD1DD1">
        <w:rPr>
          <w:rFonts w:ascii="Arial" w:eastAsia="Times New Roman" w:hAnsi="Arial" w:cs="Arial"/>
          <w:b/>
          <w:color w:val="222222"/>
          <w:sz w:val="24"/>
          <w:szCs w:val="24"/>
          <w:lang w:val="fr-FR" w:eastAsia="it-IT"/>
        </w:rPr>
        <w:t xml:space="preserve">Bangui </w:t>
      </w:r>
      <w:r w:rsidR="00CD1DD1">
        <w:rPr>
          <w:rFonts w:ascii="Arial" w:eastAsia="Times New Roman" w:hAnsi="Arial" w:cs="Arial"/>
          <w:color w:val="222222"/>
          <w:sz w:val="24"/>
          <w:szCs w:val="24"/>
          <w:lang w:val="fr-FR" w:eastAsia="it-IT"/>
        </w:rPr>
        <w:t>(CHUPB</w:t>
      </w:r>
      <w:r w:rsidRPr="00CD1DD1">
        <w:rPr>
          <w:rFonts w:ascii="Arial" w:eastAsia="Times New Roman" w:hAnsi="Arial" w:cs="Arial"/>
          <w:color w:val="222222"/>
          <w:sz w:val="24"/>
          <w:szCs w:val="24"/>
          <w:lang w:val="fr-FR" w:eastAsia="it-IT"/>
        </w:rPr>
        <w:t xml:space="preserve">), en République centrafricaine, où 45 opérateurs, dont du personnel médical, paramédical et des spécialistes du </w:t>
      </w:r>
      <w:r w:rsidR="00CD1DD1" w:rsidRPr="00CD1DD1">
        <w:rPr>
          <w:rFonts w:ascii="Arial" w:eastAsia="Times New Roman" w:hAnsi="Arial" w:cs="Arial"/>
          <w:color w:val="222222"/>
          <w:sz w:val="24"/>
          <w:szCs w:val="24"/>
          <w:lang w:val="fr-FR" w:eastAsia="it-IT"/>
        </w:rPr>
        <w:t xml:space="preserve">CHUPB </w:t>
      </w:r>
      <w:r w:rsidRPr="00CD1DD1">
        <w:rPr>
          <w:rFonts w:ascii="Arial" w:eastAsia="Times New Roman" w:hAnsi="Arial" w:cs="Arial"/>
          <w:color w:val="222222"/>
          <w:sz w:val="24"/>
          <w:szCs w:val="24"/>
          <w:lang w:val="fr-FR" w:eastAsia="it-IT"/>
        </w:rPr>
        <w:t xml:space="preserve">mais aussi des hôpitaux périphériques de </w:t>
      </w:r>
      <w:proofErr w:type="spellStart"/>
      <w:r w:rsidRPr="00CD1DD1">
        <w:rPr>
          <w:rFonts w:ascii="Arial" w:eastAsia="Times New Roman" w:hAnsi="Arial" w:cs="Arial"/>
          <w:color w:val="222222"/>
          <w:sz w:val="24"/>
          <w:szCs w:val="24"/>
          <w:lang w:val="fr-FR" w:eastAsia="it-IT"/>
        </w:rPr>
        <w:t>Bimbo</w:t>
      </w:r>
      <w:proofErr w:type="spellEnd"/>
      <w:r w:rsidRPr="00CD1DD1">
        <w:rPr>
          <w:rFonts w:ascii="Arial" w:eastAsia="Times New Roman" w:hAnsi="Arial" w:cs="Arial"/>
          <w:color w:val="222222"/>
          <w:sz w:val="24"/>
          <w:szCs w:val="24"/>
          <w:lang w:val="fr-FR" w:eastAsia="it-IT"/>
        </w:rPr>
        <w:t xml:space="preserve"> et de la Gendarmerie, ont participé à une formation sur l'accueil et les premiers soins des nouveau-nés, sur les techniques de réanimation néonatale et sur l'identification des causes évitables de décès néonatal.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La République centrafricaine est l'un des pays ayant le taux </w:t>
      </w:r>
      <w:r w:rsidRPr="00CD1DD1">
        <w:rPr>
          <w:rFonts w:ascii="Arial" w:eastAsia="Times New Roman" w:hAnsi="Arial" w:cs="Arial"/>
          <w:b/>
          <w:color w:val="222222"/>
          <w:sz w:val="24"/>
          <w:szCs w:val="24"/>
          <w:lang w:val="fr-FR" w:eastAsia="it-IT"/>
        </w:rPr>
        <w:t xml:space="preserve">de mortalité néonatale le plus élevé </w:t>
      </w:r>
      <w:r w:rsidRPr="00CD1DD1">
        <w:rPr>
          <w:rFonts w:ascii="Arial" w:eastAsia="Times New Roman" w:hAnsi="Arial" w:cs="Arial"/>
          <w:color w:val="222222"/>
          <w:sz w:val="24"/>
          <w:szCs w:val="24"/>
          <w:lang w:val="fr-FR" w:eastAsia="it-IT"/>
        </w:rPr>
        <w:t>au monde, 30,7 décès pour 1 000 naissances vivantes (</w:t>
      </w:r>
      <w:r w:rsidR="00CD1DD1" w:rsidRPr="00CD1DD1">
        <w:rPr>
          <w:rFonts w:ascii="Arial" w:eastAsia="Times New Roman" w:hAnsi="Arial" w:cs="Arial"/>
          <w:color w:val="222222"/>
          <w:sz w:val="24"/>
          <w:szCs w:val="24"/>
          <w:lang w:val="fr-FR" w:eastAsia="it-IT"/>
        </w:rPr>
        <w:t xml:space="preserve">UNICEF </w:t>
      </w:r>
      <w:r w:rsidRPr="00CD1DD1">
        <w:rPr>
          <w:rFonts w:ascii="Arial" w:eastAsia="Times New Roman" w:hAnsi="Arial" w:cs="Arial"/>
          <w:color w:val="222222"/>
          <w:sz w:val="24"/>
          <w:szCs w:val="24"/>
          <w:lang w:val="fr-FR" w:eastAsia="it-IT"/>
        </w:rPr>
        <w:t xml:space="preserve">2023). Au premier trimestre 2025, de janvier à mars, la mortalité globale au </w:t>
      </w:r>
      <w:r w:rsidR="00CD1DD1" w:rsidRPr="00CD1DD1">
        <w:rPr>
          <w:rFonts w:ascii="Arial" w:eastAsia="Times New Roman" w:hAnsi="Arial" w:cs="Arial"/>
          <w:color w:val="222222"/>
          <w:sz w:val="24"/>
          <w:szCs w:val="24"/>
          <w:lang w:val="fr-FR" w:eastAsia="it-IT"/>
        </w:rPr>
        <w:t>CHUPB</w:t>
      </w:r>
      <w:r w:rsidRPr="00CD1DD1">
        <w:rPr>
          <w:rFonts w:ascii="Arial" w:eastAsia="Times New Roman" w:hAnsi="Arial" w:cs="Arial"/>
          <w:color w:val="222222"/>
          <w:sz w:val="24"/>
          <w:szCs w:val="24"/>
          <w:lang w:val="fr-FR" w:eastAsia="it-IT"/>
        </w:rPr>
        <w:t xml:space="preserve"> était de 4,5 %, 19 % en néonatalogie.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 La plupart des </w:t>
      </w:r>
      <w:r w:rsidRPr="00CD1DD1">
        <w:rPr>
          <w:rFonts w:ascii="Arial" w:eastAsia="Times New Roman" w:hAnsi="Arial" w:cs="Arial"/>
          <w:b/>
          <w:color w:val="222222"/>
          <w:sz w:val="24"/>
          <w:szCs w:val="24"/>
          <w:lang w:val="fr-FR" w:eastAsia="it-IT"/>
        </w:rPr>
        <w:t xml:space="preserve">informations </w:t>
      </w:r>
      <w:r w:rsidRPr="00CD1DD1">
        <w:rPr>
          <w:rFonts w:ascii="Arial" w:eastAsia="Times New Roman" w:hAnsi="Arial" w:cs="Arial"/>
          <w:color w:val="222222"/>
          <w:sz w:val="24"/>
          <w:szCs w:val="24"/>
          <w:lang w:val="fr-FR" w:eastAsia="it-IT"/>
        </w:rPr>
        <w:t xml:space="preserve">reçues lors de la formation étaient nouvelles et, à mon avis, </w:t>
      </w:r>
      <w:r w:rsidRPr="00CD1DD1">
        <w:rPr>
          <w:rFonts w:ascii="Arial" w:eastAsia="Times New Roman" w:hAnsi="Arial" w:cs="Arial"/>
          <w:b/>
          <w:color w:val="222222"/>
          <w:sz w:val="24"/>
          <w:szCs w:val="24"/>
          <w:lang w:val="fr-FR" w:eastAsia="it-IT"/>
        </w:rPr>
        <w:t xml:space="preserve">essentielles pour réduire la mortalité néonatale </w:t>
      </w:r>
      <w:r w:rsidR="00CD1DD1">
        <w:rPr>
          <w:rFonts w:ascii="Arial" w:eastAsia="Times New Roman" w:hAnsi="Arial" w:cs="Arial"/>
          <w:color w:val="222222"/>
          <w:sz w:val="24"/>
          <w:szCs w:val="24"/>
          <w:lang w:val="fr-FR" w:eastAsia="it-IT"/>
        </w:rPr>
        <w:t>au CHUPB</w:t>
      </w:r>
      <w:r w:rsidRPr="00CD1DD1">
        <w:rPr>
          <w:rFonts w:ascii="Arial" w:eastAsia="Times New Roman" w:hAnsi="Arial" w:cs="Arial"/>
          <w:color w:val="222222"/>
          <w:sz w:val="24"/>
          <w:szCs w:val="24"/>
          <w:lang w:val="fr-FR" w:eastAsia="it-IT"/>
        </w:rPr>
        <w:t>, car, à mon humble avis, nous avions tous des lacunes, notamment en matière de réanimation néonatale », a déclaré un stagiaire ayant pa</w:t>
      </w:r>
      <w:r w:rsidR="00CD1DD1">
        <w:rPr>
          <w:rFonts w:ascii="Arial" w:eastAsia="Times New Roman" w:hAnsi="Arial" w:cs="Arial"/>
          <w:color w:val="222222"/>
          <w:sz w:val="24"/>
          <w:szCs w:val="24"/>
          <w:lang w:val="fr-FR" w:eastAsia="it-IT"/>
        </w:rPr>
        <w:t xml:space="preserve">rticipé à la formation. </w:t>
      </w:r>
      <w:r w:rsidRPr="00CD1DD1">
        <w:rPr>
          <w:rFonts w:ascii="Arial" w:eastAsia="Times New Roman" w:hAnsi="Arial" w:cs="Arial"/>
          <w:color w:val="222222"/>
          <w:sz w:val="24"/>
          <w:szCs w:val="24"/>
          <w:lang w:val="fr-FR" w:eastAsia="it-IT"/>
        </w:rPr>
        <w:t xml:space="preserve">« La néonatalogie est une spécialité qui exige une connaissance approfondie des normes et des protocoles, mais surtout la capacité de les adapter au nouveau-né, ce qui n'est pas toujours facile. »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r>
      <w:r w:rsidRPr="00CD1DD1">
        <w:rPr>
          <w:rFonts w:ascii="Arial" w:eastAsia="Times New Roman" w:hAnsi="Arial" w:cs="Arial"/>
          <w:b/>
          <w:color w:val="222222"/>
          <w:sz w:val="24"/>
          <w:szCs w:val="24"/>
          <w:lang w:val="fr-FR" w:eastAsia="it-IT"/>
        </w:rPr>
        <w:t xml:space="preserve">La pratique </w:t>
      </w:r>
      <w:r w:rsidRPr="00CD1DD1">
        <w:rPr>
          <w:rFonts w:ascii="Arial" w:eastAsia="Times New Roman" w:hAnsi="Arial" w:cs="Arial"/>
          <w:color w:val="222222"/>
          <w:sz w:val="24"/>
          <w:szCs w:val="24"/>
          <w:lang w:val="fr-FR" w:eastAsia="it-IT"/>
        </w:rPr>
        <w:t xml:space="preserve">est donc essentielle et constitue l'aspect sur lequel la formation a le plus insisté, afin de promouvoir une évolution des pratiques inadéquates, notamment en réanimation néonatale, mais pas seulement. </w:t>
      </w:r>
      <w:r w:rsidRPr="00CD1DD1">
        <w:rPr>
          <w:rFonts w:ascii="Arial" w:eastAsia="Times New Roman" w:hAnsi="Arial" w:cs="Arial"/>
          <w:b/>
          <w:color w:val="222222"/>
          <w:sz w:val="24"/>
          <w:szCs w:val="24"/>
          <w:lang w:val="fr-FR" w:eastAsia="it-IT"/>
        </w:rPr>
        <w:t xml:space="preserve">La prévention </w:t>
      </w:r>
      <w:r w:rsidR="00CD1DD1">
        <w:rPr>
          <w:rFonts w:ascii="Arial" w:eastAsia="Times New Roman" w:hAnsi="Arial" w:cs="Arial"/>
          <w:b/>
          <w:color w:val="222222"/>
          <w:sz w:val="24"/>
          <w:szCs w:val="24"/>
          <w:lang w:val="fr-FR" w:eastAsia="it-IT"/>
        </w:rPr>
        <w:t>et le contrôle des infections (PCI</w:t>
      </w:r>
      <w:r w:rsidRPr="00CD1DD1">
        <w:rPr>
          <w:rFonts w:ascii="Arial" w:eastAsia="Times New Roman" w:hAnsi="Arial" w:cs="Arial"/>
          <w:b/>
          <w:color w:val="222222"/>
          <w:sz w:val="24"/>
          <w:szCs w:val="24"/>
          <w:lang w:val="fr-FR" w:eastAsia="it-IT"/>
        </w:rPr>
        <w:t xml:space="preserve">) </w:t>
      </w:r>
      <w:r w:rsidRPr="00CD1DD1">
        <w:rPr>
          <w:rFonts w:ascii="Arial" w:eastAsia="Times New Roman" w:hAnsi="Arial" w:cs="Arial"/>
          <w:color w:val="222222"/>
          <w:sz w:val="24"/>
          <w:szCs w:val="24"/>
          <w:lang w:val="fr-FR" w:eastAsia="it-IT"/>
        </w:rPr>
        <w:t xml:space="preserve">par le respect des bonnes pratiques d'hygiène étaient également au cœur de la formation et des recommandations formulées par Papa </w:t>
      </w:r>
      <w:r w:rsidR="00CD1DD1">
        <w:rPr>
          <w:rFonts w:ascii="Arial" w:eastAsia="Times New Roman" w:hAnsi="Arial" w:cs="Arial"/>
          <w:color w:val="222222"/>
          <w:sz w:val="24"/>
          <w:szCs w:val="24"/>
          <w:lang w:val="fr-FR" w:eastAsia="it-IT"/>
        </w:rPr>
        <w:t>Moctar. Faye</w:t>
      </w:r>
      <w:r w:rsidRPr="00CD1DD1">
        <w:rPr>
          <w:rFonts w:ascii="Arial" w:eastAsia="Times New Roman" w:hAnsi="Arial" w:cs="Arial"/>
          <w:color w:val="222222"/>
          <w:sz w:val="24"/>
          <w:szCs w:val="24"/>
          <w:lang w:val="fr-FR" w:eastAsia="it-IT"/>
        </w:rPr>
        <w:t xml:space="preserve">, </w:t>
      </w:r>
      <w:proofErr w:type="spellStart"/>
      <w:r w:rsidRPr="00CD1DD1">
        <w:rPr>
          <w:rFonts w:ascii="Arial" w:eastAsia="Times New Roman" w:hAnsi="Arial" w:cs="Arial"/>
          <w:color w:val="222222"/>
          <w:sz w:val="24"/>
          <w:szCs w:val="24"/>
          <w:lang w:val="fr-FR" w:eastAsia="it-IT"/>
        </w:rPr>
        <w:t>néonatologiste</w:t>
      </w:r>
      <w:proofErr w:type="spellEnd"/>
      <w:r w:rsidRPr="00CD1DD1">
        <w:rPr>
          <w:rFonts w:ascii="Arial" w:eastAsia="Times New Roman" w:hAnsi="Arial" w:cs="Arial"/>
          <w:color w:val="222222"/>
          <w:sz w:val="24"/>
          <w:szCs w:val="24"/>
          <w:lang w:val="fr-FR" w:eastAsia="it-IT"/>
        </w:rPr>
        <w:t xml:space="preserve"> </w:t>
      </w:r>
      <w:r w:rsidR="00CD1DD1">
        <w:rPr>
          <w:rFonts w:ascii="Arial" w:eastAsia="Times New Roman" w:hAnsi="Arial" w:cs="Arial"/>
          <w:color w:val="222222"/>
          <w:sz w:val="24"/>
          <w:szCs w:val="24"/>
          <w:lang w:val="fr-FR" w:eastAsia="it-IT"/>
        </w:rPr>
        <w:t>au CUAMM</w:t>
      </w:r>
      <w:r w:rsidRPr="00CD1DD1">
        <w:rPr>
          <w:rFonts w:ascii="Arial" w:eastAsia="Times New Roman" w:hAnsi="Arial" w:cs="Arial"/>
          <w:color w:val="222222"/>
          <w:sz w:val="24"/>
          <w:szCs w:val="24"/>
          <w:lang w:val="fr-FR" w:eastAsia="it-IT"/>
        </w:rPr>
        <w:t xml:space="preserve">, lors de sa mission technique.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 Compte tenu de l'espace limité et de l'afflux important de patients, il est essentiel de regrouper les soins intensifs dans une seule salle, quel que soit l'âge gestationnel, en limitant l'accès des mères afin de </w:t>
      </w:r>
      <w:r w:rsidRPr="00CD1DD1">
        <w:rPr>
          <w:rFonts w:ascii="Arial" w:eastAsia="Times New Roman" w:hAnsi="Arial" w:cs="Arial"/>
          <w:b/>
          <w:color w:val="222222"/>
          <w:sz w:val="24"/>
          <w:szCs w:val="24"/>
          <w:lang w:val="fr-FR" w:eastAsia="it-IT"/>
        </w:rPr>
        <w:t xml:space="preserve">réduire les risques </w:t>
      </w:r>
      <w:r w:rsidR="00CD1DD1" w:rsidRPr="00CD1DD1">
        <w:rPr>
          <w:rFonts w:ascii="Arial" w:eastAsia="Times New Roman" w:hAnsi="Arial" w:cs="Arial"/>
          <w:b/>
          <w:color w:val="222222"/>
          <w:sz w:val="24"/>
          <w:szCs w:val="24"/>
          <w:lang w:val="fr-FR" w:eastAsia="it-IT"/>
        </w:rPr>
        <w:t>d’infection.</w:t>
      </w:r>
      <w:r w:rsidRPr="00CD1DD1">
        <w:rPr>
          <w:rFonts w:ascii="Arial" w:eastAsia="Times New Roman" w:hAnsi="Arial" w:cs="Arial"/>
          <w:color w:val="222222"/>
          <w:sz w:val="24"/>
          <w:szCs w:val="24"/>
          <w:lang w:val="fr-FR" w:eastAsia="it-IT"/>
        </w:rPr>
        <w:t xml:space="preserve"> Il est également nécessaire d'installer un lavabo pour le lavage des mains à l'entrée de la salle de soins intensifs, car le respect rigoureux des </w:t>
      </w:r>
      <w:r w:rsidRPr="00CD1DD1">
        <w:rPr>
          <w:rFonts w:ascii="Arial" w:eastAsia="Times New Roman" w:hAnsi="Arial" w:cs="Arial"/>
          <w:b/>
          <w:color w:val="222222"/>
          <w:sz w:val="24"/>
          <w:szCs w:val="24"/>
          <w:lang w:val="fr-FR" w:eastAsia="it-IT"/>
        </w:rPr>
        <w:t xml:space="preserve">mesures d'hygiène et de PCI </w:t>
      </w:r>
      <w:r w:rsidRPr="00CD1DD1">
        <w:rPr>
          <w:rFonts w:ascii="Arial" w:eastAsia="Times New Roman" w:hAnsi="Arial" w:cs="Arial"/>
          <w:color w:val="222222"/>
          <w:sz w:val="24"/>
          <w:szCs w:val="24"/>
          <w:lang w:val="fr-FR" w:eastAsia="it-IT"/>
        </w:rPr>
        <w:t xml:space="preserve">est une priorité absolue pour réduire la mortalité néonatale dans le service. »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Parmi les autres aspects à améliorer figurent l'utilisation des </w:t>
      </w:r>
      <w:r w:rsidR="00CD1DD1" w:rsidRPr="00CD1DD1">
        <w:rPr>
          <w:rFonts w:ascii="Arial" w:eastAsia="Times New Roman" w:hAnsi="Arial" w:cs="Arial"/>
          <w:b/>
          <w:color w:val="222222"/>
          <w:sz w:val="24"/>
          <w:szCs w:val="24"/>
          <w:lang w:val="fr-FR" w:eastAsia="it-IT"/>
        </w:rPr>
        <w:t>antibiotiques,</w:t>
      </w:r>
      <w:r w:rsidRPr="00CD1DD1">
        <w:rPr>
          <w:rFonts w:ascii="Arial" w:eastAsia="Times New Roman" w:hAnsi="Arial" w:cs="Arial"/>
          <w:color w:val="222222"/>
          <w:sz w:val="24"/>
          <w:szCs w:val="24"/>
          <w:lang w:val="fr-FR" w:eastAsia="it-IT"/>
        </w:rPr>
        <w:t xml:space="preserve"> qui nécessite une </w:t>
      </w:r>
      <w:r w:rsidRPr="00CD1DD1">
        <w:rPr>
          <w:rFonts w:ascii="Arial" w:eastAsia="Times New Roman" w:hAnsi="Arial" w:cs="Arial"/>
          <w:b/>
          <w:color w:val="222222"/>
          <w:sz w:val="24"/>
          <w:szCs w:val="24"/>
          <w:lang w:val="fr-FR" w:eastAsia="it-IT"/>
        </w:rPr>
        <w:t xml:space="preserve">révision des </w:t>
      </w:r>
      <w:r w:rsidR="00CD1DD1" w:rsidRPr="00CD1DD1">
        <w:rPr>
          <w:rFonts w:ascii="Arial" w:eastAsia="Times New Roman" w:hAnsi="Arial" w:cs="Arial"/>
          <w:b/>
          <w:color w:val="222222"/>
          <w:sz w:val="24"/>
          <w:szCs w:val="24"/>
          <w:lang w:val="fr-FR" w:eastAsia="it-IT"/>
        </w:rPr>
        <w:t>protocoles,</w:t>
      </w:r>
      <w:r w:rsidRPr="00CD1DD1">
        <w:rPr>
          <w:rFonts w:ascii="Arial" w:eastAsia="Times New Roman" w:hAnsi="Arial" w:cs="Arial"/>
          <w:color w:val="222222"/>
          <w:sz w:val="24"/>
          <w:szCs w:val="24"/>
          <w:lang w:val="fr-FR" w:eastAsia="it-IT"/>
        </w:rPr>
        <w:t xml:space="preserve"> mais aussi la </w:t>
      </w:r>
      <w:r w:rsidRPr="00CD1DD1">
        <w:rPr>
          <w:rFonts w:ascii="Arial" w:eastAsia="Times New Roman" w:hAnsi="Arial" w:cs="Arial"/>
          <w:b/>
          <w:color w:val="222222"/>
          <w:sz w:val="24"/>
          <w:szCs w:val="24"/>
          <w:lang w:val="fr-FR" w:eastAsia="it-IT"/>
        </w:rPr>
        <w:t>promotion de bonnes pratiques nutrit</w:t>
      </w:r>
      <w:r w:rsidR="00CD1DD1">
        <w:rPr>
          <w:rFonts w:ascii="Arial" w:eastAsia="Times New Roman" w:hAnsi="Arial" w:cs="Arial"/>
          <w:b/>
          <w:color w:val="222222"/>
          <w:sz w:val="24"/>
          <w:szCs w:val="24"/>
          <w:lang w:val="fr-FR" w:eastAsia="it-IT"/>
        </w:rPr>
        <w:t>ionnelles et de soins néonatals</w:t>
      </w:r>
      <w:r w:rsidRPr="00CD1DD1">
        <w:rPr>
          <w:rFonts w:ascii="Arial" w:eastAsia="Times New Roman" w:hAnsi="Arial" w:cs="Arial"/>
          <w:b/>
          <w:color w:val="222222"/>
          <w:sz w:val="24"/>
          <w:szCs w:val="24"/>
          <w:lang w:val="fr-FR" w:eastAsia="it-IT"/>
        </w:rPr>
        <w:t xml:space="preserve">, comme la </w:t>
      </w:r>
      <w:r w:rsidRPr="00CD1DD1">
        <w:rPr>
          <w:rFonts w:ascii="Arial" w:eastAsia="Times New Roman" w:hAnsi="Arial" w:cs="Arial"/>
          <w:color w:val="222222"/>
          <w:sz w:val="24"/>
          <w:szCs w:val="24"/>
          <w:lang w:val="fr-FR" w:eastAsia="it-IT"/>
        </w:rPr>
        <w:t xml:space="preserve">méthode </w:t>
      </w:r>
      <w:r w:rsidRPr="00CD1DD1">
        <w:rPr>
          <w:rFonts w:ascii="Arial" w:eastAsia="Times New Roman" w:hAnsi="Arial" w:cs="Arial"/>
          <w:b/>
          <w:color w:val="222222"/>
          <w:sz w:val="24"/>
          <w:szCs w:val="24"/>
          <w:lang w:val="fr-FR" w:eastAsia="it-IT"/>
        </w:rPr>
        <w:t xml:space="preserve">« Mère Kangourou » </w:t>
      </w:r>
      <w:r w:rsidRPr="00CD1DD1">
        <w:rPr>
          <w:rFonts w:ascii="Arial" w:eastAsia="Times New Roman" w:hAnsi="Arial" w:cs="Arial"/>
          <w:color w:val="222222"/>
          <w:sz w:val="24"/>
          <w:szCs w:val="24"/>
          <w:lang w:val="fr-FR" w:eastAsia="it-IT"/>
        </w:rPr>
        <w:t xml:space="preserve">et le contact peau à peau pour renforcer davantage la santé néonatale.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Investir dans les ressources humaines pour générer un réel changement a toujo</w:t>
      </w:r>
      <w:r w:rsidR="00CD1DD1">
        <w:rPr>
          <w:rFonts w:ascii="Arial" w:eastAsia="Times New Roman" w:hAnsi="Arial" w:cs="Arial"/>
          <w:color w:val="222222"/>
          <w:sz w:val="24"/>
          <w:szCs w:val="24"/>
          <w:lang w:val="fr-FR" w:eastAsia="it-IT"/>
        </w:rPr>
        <w:t>urs guidé l'engagement du CUAMM</w:t>
      </w:r>
      <w:r w:rsidRPr="00CD1DD1">
        <w:rPr>
          <w:rFonts w:ascii="Arial" w:eastAsia="Times New Roman" w:hAnsi="Arial" w:cs="Arial"/>
          <w:color w:val="222222"/>
          <w:sz w:val="24"/>
          <w:szCs w:val="24"/>
          <w:lang w:val="fr-FR" w:eastAsia="it-IT"/>
        </w:rPr>
        <w:t xml:space="preserve">. Cette formation spécifique s'inscrit dans le cadre du projet </w:t>
      </w:r>
      <w:r w:rsidRPr="00CD1DD1">
        <w:rPr>
          <w:rFonts w:ascii="Arial" w:eastAsia="Times New Roman" w:hAnsi="Arial" w:cs="Arial"/>
          <w:b/>
          <w:color w:val="222222"/>
          <w:sz w:val="24"/>
          <w:szCs w:val="24"/>
          <w:lang w:val="fr-FR" w:eastAsia="it-IT"/>
        </w:rPr>
        <w:t>« Amélioration de l'accès à l'information et aux services pour la santé maternelle, néonatale et repro</w:t>
      </w:r>
      <w:r w:rsidR="00CD1DD1">
        <w:rPr>
          <w:rFonts w:ascii="Arial" w:eastAsia="Times New Roman" w:hAnsi="Arial" w:cs="Arial"/>
          <w:b/>
          <w:color w:val="222222"/>
          <w:sz w:val="24"/>
          <w:szCs w:val="24"/>
          <w:lang w:val="fr-FR" w:eastAsia="it-IT"/>
        </w:rPr>
        <w:t xml:space="preserve">ductive », soutenu par l'UNFPA </w:t>
      </w:r>
      <w:r w:rsidRPr="00CD1DD1">
        <w:rPr>
          <w:rFonts w:ascii="Arial" w:eastAsia="Times New Roman" w:hAnsi="Arial" w:cs="Arial"/>
          <w:color w:val="222222"/>
          <w:sz w:val="24"/>
          <w:szCs w:val="24"/>
          <w:lang w:val="fr-FR" w:eastAsia="it-IT"/>
        </w:rPr>
        <w:t xml:space="preserve">et mis en œuvre par </w:t>
      </w:r>
      <w:r w:rsidR="00CD1DD1" w:rsidRPr="00CD1DD1">
        <w:rPr>
          <w:rFonts w:ascii="Arial" w:eastAsia="Times New Roman" w:hAnsi="Arial" w:cs="Arial"/>
          <w:color w:val="222222"/>
          <w:sz w:val="24"/>
          <w:szCs w:val="24"/>
          <w:lang w:val="fr-FR" w:eastAsia="it-IT"/>
        </w:rPr>
        <w:t>CUAMM</w:t>
      </w:r>
      <w:r w:rsidR="00CD1DD1">
        <w:rPr>
          <w:rFonts w:ascii="Arial" w:eastAsia="Times New Roman" w:hAnsi="Arial" w:cs="Arial"/>
          <w:color w:val="222222"/>
          <w:sz w:val="24"/>
          <w:szCs w:val="24"/>
          <w:lang w:val="fr-FR" w:eastAsia="it-IT"/>
        </w:rPr>
        <w:t xml:space="preserve"> al CHUPB</w:t>
      </w:r>
      <w:r w:rsidR="00CD1DD1" w:rsidRPr="00CD1DD1">
        <w:rPr>
          <w:rFonts w:ascii="Arial" w:eastAsia="Times New Roman" w:hAnsi="Arial" w:cs="Arial"/>
          <w:color w:val="222222"/>
          <w:sz w:val="24"/>
          <w:szCs w:val="24"/>
          <w:lang w:val="fr-FR" w:eastAsia="it-IT"/>
        </w:rPr>
        <w:t>.</w:t>
      </w:r>
      <w:r w:rsidRPr="00CD1DD1">
        <w:rPr>
          <w:rFonts w:ascii="Arial" w:eastAsia="Times New Roman" w:hAnsi="Arial" w:cs="Arial"/>
          <w:color w:val="222222"/>
          <w:sz w:val="24"/>
          <w:szCs w:val="24"/>
          <w:lang w:val="fr-FR" w:eastAsia="it-IT"/>
        </w:rPr>
        <w:t xml:space="preserve"> L'objectif est de renforcer les connaissances et les compétences des opérateurs, </w:t>
      </w:r>
      <w:r w:rsidRPr="00CD1DD1">
        <w:rPr>
          <w:rFonts w:ascii="Arial" w:eastAsia="Times New Roman" w:hAnsi="Arial" w:cs="Arial"/>
          <w:color w:val="222222"/>
          <w:sz w:val="24"/>
          <w:szCs w:val="24"/>
          <w:lang w:val="fr-FR" w:eastAsia="it-IT"/>
        </w:rPr>
        <w:lastRenderedPageBreak/>
        <w:t xml:space="preserve">mais aussi de </w:t>
      </w:r>
      <w:r w:rsidRPr="00CD1DD1">
        <w:rPr>
          <w:rFonts w:ascii="Arial" w:eastAsia="Times New Roman" w:hAnsi="Arial" w:cs="Arial"/>
          <w:b/>
          <w:color w:val="222222"/>
          <w:sz w:val="24"/>
          <w:szCs w:val="24"/>
          <w:lang w:val="fr-FR" w:eastAsia="it-IT"/>
        </w:rPr>
        <w:t xml:space="preserve">transmettre une nouvelle approche du nouveau-né, des soins et de l'environnement de </w:t>
      </w:r>
      <w:r w:rsidR="00CD1DD1" w:rsidRPr="00CD1DD1">
        <w:rPr>
          <w:rFonts w:ascii="Arial" w:eastAsia="Times New Roman" w:hAnsi="Arial" w:cs="Arial"/>
          <w:b/>
          <w:color w:val="222222"/>
          <w:sz w:val="24"/>
          <w:szCs w:val="24"/>
          <w:lang w:val="fr-FR" w:eastAsia="it-IT"/>
        </w:rPr>
        <w:t>travail.</w:t>
      </w:r>
      <w:r w:rsidRPr="00CD1DD1">
        <w:rPr>
          <w:rFonts w:ascii="Arial" w:eastAsia="Times New Roman" w:hAnsi="Arial" w:cs="Arial"/>
          <w:color w:val="222222"/>
          <w:sz w:val="24"/>
          <w:szCs w:val="24"/>
          <w:lang w:val="fr-FR" w:eastAsia="it-IT"/>
        </w:rPr>
        <w:t xml:space="preserve"> C'est le point de départ pour garantir des services de santé de qualité à l'ensemble de la communauté.</w:t>
      </w:r>
    </w:p>
    <w:sectPr w:rsidR="009423D1" w:rsidRPr="00CD1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27"/>
    <w:rsid w:val="006D4127"/>
    <w:rsid w:val="009423D1"/>
    <w:rsid w:val="00CD1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816E"/>
  <w15:chartTrackingRefBased/>
  <w15:docId w15:val="{7E5495DA-B571-4F18-B17A-90F89FC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41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Bertocco</dc:creator>
  <cp:keywords/>
  <dc:description/>
  <cp:lastModifiedBy>Angela Bertocco</cp:lastModifiedBy>
  <cp:revision>2</cp:revision>
  <dcterms:created xsi:type="dcterms:W3CDTF">2025-06-25T15:16:00Z</dcterms:created>
  <dcterms:modified xsi:type="dcterms:W3CDTF">2025-06-25T15:16:00Z</dcterms:modified>
</cp:coreProperties>
</file>