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B5D" w:rsidRDefault="00A7139C">
      <w:pPr>
        <w:pStyle w:val="Heading1"/>
        <w:numPr>
          <w:ilvl w:val="0"/>
          <w:numId w:val="0"/>
        </w:numPr>
        <w:tabs>
          <w:tab w:val="left" w:pos="2268"/>
        </w:tabs>
        <w:rPr>
          <w:rFonts w:ascii="Times New Roman" w:hAnsi="Times New Roman"/>
          <w:sz w:val="32"/>
          <w:lang w:val="en-GB"/>
        </w:rPr>
      </w:pPr>
      <w:bookmarkStart w:id="0" w:name="_Toc42488098"/>
      <w:r>
        <w:rPr>
          <w:rFonts w:ascii="Times New Roman" w:hAnsi="Times New Roman"/>
          <w:i/>
          <w:sz w:val="44"/>
          <w:lang w:val="en-GB"/>
        </w:rPr>
        <w:t>ANNEX II + III:</w:t>
      </w:r>
      <w:r>
        <w:rPr>
          <w:rFonts w:ascii="Times New Roman" w:hAnsi="Times New Roman"/>
          <w:i/>
          <w:sz w:val="44"/>
          <w:lang w:val="en-GB"/>
        </w:rPr>
        <w:tab/>
      </w:r>
      <w:r>
        <w:rPr>
          <w:rFonts w:ascii="Times New Roman" w:hAnsi="Times New Roman"/>
          <w:i/>
          <w:sz w:val="22"/>
          <w:lang w:val="en-GB"/>
        </w:rPr>
        <w:t xml:space="preserve"> </w:t>
      </w:r>
      <w:r>
        <w:rPr>
          <w:rFonts w:ascii="Times New Roman" w:hAnsi="Times New Roman"/>
          <w:sz w:val="32"/>
          <w:lang w:val="en-GB"/>
        </w:rPr>
        <w:t>TECHNICAL SPECIFICATIONS</w:t>
      </w:r>
      <w:bookmarkEnd w:id="0"/>
      <w:r>
        <w:rPr>
          <w:rFonts w:ascii="Times New Roman" w:hAnsi="Times New Roman"/>
          <w:sz w:val="32"/>
          <w:lang w:val="en-GB"/>
        </w:rPr>
        <w:t xml:space="preserve"> + TECHNICAL OFFER</w:t>
      </w:r>
    </w:p>
    <w:p w:rsidR="00AA0B5D" w:rsidRDefault="00AA0B5D">
      <w:pPr>
        <w:spacing w:before="0" w:after="0"/>
        <w:ind w:left="567" w:hanging="567"/>
        <w:rPr>
          <w:rFonts w:ascii="Times New Roman" w:hAnsi="Times New Roman"/>
          <w:sz w:val="22"/>
          <w:lang w:val="en-GB"/>
        </w:rPr>
      </w:pPr>
    </w:p>
    <w:p w:rsidR="00AA0B5D" w:rsidRDefault="00A7139C">
      <w:pPr>
        <w:pStyle w:val="Blockquote"/>
        <w:ind w:left="0"/>
        <w:rPr>
          <w:bCs/>
          <w:sz w:val="22"/>
          <w:szCs w:val="22"/>
          <w:lang w:val="en-GB"/>
        </w:rPr>
      </w:pPr>
      <w:r>
        <w:rPr>
          <w:rFonts w:ascii="Times New Roman" w:hAnsi="Times New Roman"/>
          <w:b/>
          <w:szCs w:val="22"/>
          <w:lang w:val="en-GB"/>
        </w:rPr>
        <w:t xml:space="preserve">Contract title: </w:t>
      </w:r>
      <w:r>
        <w:rPr>
          <w:rFonts w:ascii="Times New Roman" w:hAnsi="Times New Roman"/>
          <w:sz w:val="28"/>
          <w:szCs w:val="28"/>
          <w:lang w:val="en-GB"/>
        </w:rPr>
        <w:t>Supply of Solar Panel installation</w:t>
      </w:r>
      <w:r>
        <w:rPr>
          <w:rFonts w:ascii="Times New Roman" w:hAnsi="Times New Roman"/>
          <w:sz w:val="28"/>
          <w:szCs w:val="28"/>
          <w:lang w:val="en-GB"/>
        </w:rPr>
        <w:tab/>
      </w:r>
      <w:r>
        <w:rPr>
          <w:rStyle w:val="Emphasis"/>
          <w:bCs/>
          <w:sz w:val="22"/>
          <w:szCs w:val="22"/>
          <w:lang w:val="en-GB"/>
        </w:rPr>
        <w:tab/>
      </w:r>
      <w:r>
        <w:rPr>
          <w:rStyle w:val="Emphasis"/>
          <w:bCs/>
          <w:sz w:val="22"/>
          <w:szCs w:val="22"/>
          <w:lang w:val="en-GB"/>
        </w:rPr>
        <w:tab/>
      </w:r>
      <w:r>
        <w:rPr>
          <w:rStyle w:val="Emphasis"/>
          <w:bCs/>
          <w:sz w:val="22"/>
          <w:szCs w:val="22"/>
          <w:lang w:val="en-GB"/>
        </w:rPr>
        <w:tab/>
      </w:r>
      <w:r>
        <w:rPr>
          <w:rStyle w:val="Emphasis"/>
          <w:bCs/>
          <w:sz w:val="22"/>
          <w:szCs w:val="22"/>
          <w:lang w:val="en-GB"/>
        </w:rPr>
        <w:tab/>
      </w:r>
      <w:r>
        <w:rPr>
          <w:rStyle w:val="Emphasis"/>
          <w:bCs/>
          <w:sz w:val="22"/>
          <w:szCs w:val="22"/>
          <w:lang w:val="en-GB"/>
        </w:rPr>
        <w:tab/>
      </w:r>
      <w:r>
        <w:rPr>
          <w:rFonts w:ascii="Times New Roman" w:hAnsi="Times New Roman"/>
          <w:b/>
          <w:szCs w:val="22"/>
          <w:lang w:val="en-GB"/>
        </w:rPr>
        <w:tab/>
      </w:r>
      <w:r>
        <w:rPr>
          <w:rFonts w:ascii="Times New Roman" w:hAnsi="Times New Roman"/>
          <w:b/>
          <w:lang w:val="en-GB"/>
        </w:rPr>
        <w:t>p 1 /…</w:t>
      </w:r>
    </w:p>
    <w:p w:rsidR="00AA0B5D" w:rsidRDefault="00A7139C">
      <w:pPr>
        <w:tabs>
          <w:tab w:val="left" w:pos="7491"/>
        </w:tabs>
        <w:rPr>
          <w:rFonts w:ascii="Times New Roman" w:hAnsi="Times New Roman"/>
          <w:b/>
          <w:sz w:val="24"/>
          <w:szCs w:val="22"/>
          <w:highlight w:val="yellow"/>
          <w:lang w:val="en-GB"/>
        </w:rPr>
      </w:pPr>
      <w:r>
        <w:rPr>
          <w:rFonts w:ascii="Times New Roman" w:hAnsi="Times New Roman"/>
          <w:b/>
          <w:sz w:val="24"/>
          <w:szCs w:val="22"/>
          <w:lang w:val="en-GB"/>
        </w:rPr>
        <w:t>Publication reference:</w:t>
      </w:r>
      <w:r>
        <w:rPr>
          <w:rFonts w:ascii="Times New Roman" w:hAnsi="Times New Roman"/>
          <w:sz w:val="24"/>
          <w:lang w:val="en-GB"/>
        </w:rPr>
        <w:t xml:space="preserve"> </w:t>
      </w:r>
      <w:r>
        <w:rPr>
          <w:b/>
          <w:sz w:val="22"/>
          <w:szCs w:val="22"/>
        </w:rPr>
        <w:t>17/CUAMM/ETH/2025/PMM</w:t>
      </w:r>
    </w:p>
    <w:p w:rsidR="00AA0B5D" w:rsidRDefault="00A7139C">
      <w:pPr>
        <w:spacing w:before="0" w:after="0"/>
        <w:ind w:left="567" w:hanging="567"/>
        <w:rPr>
          <w:rFonts w:ascii="Times New Roman" w:hAnsi="Times New Roman"/>
          <w:b/>
          <w:sz w:val="24"/>
          <w:szCs w:val="22"/>
          <w:lang w:val="en-GB"/>
        </w:rPr>
      </w:pPr>
      <w:r>
        <w:rPr>
          <w:rFonts w:ascii="Times New Roman" w:hAnsi="Times New Roman"/>
          <w:b/>
          <w:sz w:val="24"/>
          <w:szCs w:val="22"/>
          <w:lang w:val="en-GB"/>
        </w:rPr>
        <w:t>Columns 1-2 should be completed by the contracting authority</w:t>
      </w:r>
    </w:p>
    <w:p w:rsidR="00AA0B5D" w:rsidRDefault="00A7139C">
      <w:pPr>
        <w:spacing w:before="0" w:after="0"/>
        <w:ind w:left="567" w:hanging="567"/>
        <w:rPr>
          <w:rFonts w:ascii="Times New Roman" w:hAnsi="Times New Roman"/>
          <w:b/>
          <w:sz w:val="24"/>
          <w:szCs w:val="22"/>
          <w:lang w:val="en-GB"/>
        </w:rPr>
      </w:pPr>
      <w:r>
        <w:rPr>
          <w:rFonts w:ascii="Times New Roman" w:hAnsi="Times New Roman"/>
          <w:b/>
          <w:sz w:val="24"/>
          <w:szCs w:val="22"/>
          <w:lang w:val="en-GB"/>
        </w:rPr>
        <w:t>Columns 3-4 should be completed by the tenderer</w:t>
      </w:r>
    </w:p>
    <w:p w:rsidR="00AA0B5D" w:rsidRDefault="00A7139C">
      <w:pPr>
        <w:spacing w:before="0"/>
        <w:rPr>
          <w:rFonts w:ascii="Times New Roman" w:hAnsi="Times New Roman"/>
          <w:b/>
          <w:sz w:val="28"/>
          <w:lang w:val="en-GB"/>
        </w:rPr>
      </w:pPr>
      <w:r>
        <w:rPr>
          <w:rFonts w:ascii="Times New Roman" w:hAnsi="Times New Roman"/>
          <w:b/>
          <w:sz w:val="24"/>
          <w:szCs w:val="22"/>
          <w:lang w:val="en-GB"/>
        </w:rPr>
        <w:t xml:space="preserve">Column 5 is reserved for the evaluation committee </w:t>
      </w:r>
    </w:p>
    <w:p w:rsidR="00AA0B5D" w:rsidRDefault="00A7139C">
      <w:pPr>
        <w:ind w:left="567" w:hanging="567"/>
        <w:rPr>
          <w:rFonts w:ascii="Times New Roman" w:hAnsi="Times New Roman"/>
          <w:sz w:val="24"/>
          <w:szCs w:val="22"/>
          <w:lang w:val="en-GB"/>
        </w:rPr>
      </w:pPr>
      <w:r>
        <w:rPr>
          <w:rFonts w:ascii="Times New Roman" w:hAnsi="Times New Roman"/>
          <w:sz w:val="24"/>
          <w:szCs w:val="22"/>
          <w:lang w:val="en-GB"/>
        </w:rPr>
        <w:t>Annex III - the contractor's technical offer</w:t>
      </w:r>
    </w:p>
    <w:p w:rsidR="00AA0B5D" w:rsidRDefault="00A7139C">
      <w:pPr>
        <w:ind w:left="567" w:hanging="567"/>
        <w:rPr>
          <w:rFonts w:ascii="Times New Roman" w:hAnsi="Times New Roman"/>
          <w:sz w:val="24"/>
          <w:szCs w:val="22"/>
          <w:lang w:val="en-GB"/>
        </w:rPr>
      </w:pPr>
      <w:r>
        <w:rPr>
          <w:rFonts w:ascii="Times New Roman" w:hAnsi="Times New Roman"/>
          <w:sz w:val="24"/>
          <w:szCs w:val="22"/>
          <w:lang w:val="en-GB"/>
        </w:rPr>
        <w:t xml:space="preserve">The tenderers are requested to complete the template on the next pages: </w:t>
      </w:r>
    </w:p>
    <w:p w:rsidR="00AA0B5D" w:rsidRDefault="00A7139C">
      <w:pPr>
        <w:numPr>
          <w:ilvl w:val="0"/>
          <w:numId w:val="2"/>
        </w:numPr>
        <w:spacing w:before="0" w:after="0"/>
        <w:jc w:val="both"/>
        <w:rPr>
          <w:rFonts w:ascii="Times New Roman" w:hAnsi="Times New Roman"/>
          <w:sz w:val="24"/>
          <w:szCs w:val="22"/>
          <w:lang w:val="en-GB"/>
        </w:rPr>
      </w:pPr>
      <w:r>
        <w:rPr>
          <w:rFonts w:ascii="Times New Roman" w:hAnsi="Times New Roman"/>
          <w:sz w:val="24"/>
          <w:szCs w:val="22"/>
          <w:lang w:val="en-GB"/>
        </w:rPr>
        <w:t xml:space="preserve">Column 2 is completed by the contracting authority shows the required specifications (not to be modified by the tenderer), </w:t>
      </w:r>
    </w:p>
    <w:p w:rsidR="00AA0B5D" w:rsidRDefault="00A7139C">
      <w:pPr>
        <w:numPr>
          <w:ilvl w:val="0"/>
          <w:numId w:val="2"/>
        </w:numPr>
        <w:spacing w:before="0" w:after="0"/>
        <w:jc w:val="both"/>
        <w:rPr>
          <w:rFonts w:ascii="Times New Roman" w:hAnsi="Times New Roman"/>
          <w:sz w:val="24"/>
          <w:szCs w:val="22"/>
          <w:lang w:val="en-GB"/>
        </w:rPr>
      </w:pPr>
      <w:r>
        <w:rPr>
          <w:rFonts w:ascii="Times New Roman" w:hAnsi="Times New Roman"/>
          <w:sz w:val="24"/>
          <w:szCs w:val="22"/>
          <w:lang w:val="en-GB"/>
        </w:rPr>
        <w:t xml:space="preserve">Column 3 is to be filled in by the tenderer and must detail what is offered (for example the words ‘compliant’ or ‘yes’ are not sufficient)  </w:t>
      </w:r>
    </w:p>
    <w:p w:rsidR="00AA0B5D" w:rsidRDefault="00A7139C">
      <w:pPr>
        <w:numPr>
          <w:ilvl w:val="0"/>
          <w:numId w:val="2"/>
        </w:numPr>
        <w:spacing w:before="0" w:after="0"/>
        <w:jc w:val="both"/>
        <w:rPr>
          <w:rFonts w:ascii="Times New Roman" w:hAnsi="Times New Roman"/>
          <w:sz w:val="24"/>
          <w:szCs w:val="22"/>
          <w:lang w:val="en-GB"/>
        </w:rPr>
      </w:pPr>
      <w:r>
        <w:rPr>
          <w:rFonts w:ascii="Times New Roman" w:hAnsi="Times New Roman"/>
          <w:sz w:val="24"/>
          <w:szCs w:val="22"/>
          <w:lang w:val="en-GB"/>
        </w:rPr>
        <w:t>Column 4 allows the tenderer to make comments on its proposed supply and to make eventual references to the documentation</w:t>
      </w:r>
    </w:p>
    <w:p w:rsidR="00AA0B5D" w:rsidRDefault="00A7139C">
      <w:pPr>
        <w:jc w:val="both"/>
        <w:rPr>
          <w:rFonts w:ascii="Times New Roman" w:hAnsi="Times New Roman"/>
          <w:sz w:val="24"/>
          <w:szCs w:val="22"/>
          <w:lang w:val="en-GB"/>
        </w:rPr>
      </w:pPr>
      <w:r>
        <w:rPr>
          <w:rFonts w:ascii="Times New Roman" w:hAnsi="Times New Roman"/>
          <w:sz w:val="24"/>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AA0B5D" w:rsidRDefault="00A7139C">
      <w:pPr>
        <w:ind w:left="567" w:hanging="567"/>
        <w:jc w:val="both"/>
        <w:rPr>
          <w:rFonts w:ascii="Times New Roman" w:hAnsi="Times New Roman"/>
          <w:sz w:val="24"/>
          <w:szCs w:val="22"/>
          <w:lang w:val="en-GB"/>
        </w:rPr>
      </w:pPr>
      <w:r>
        <w:rPr>
          <w:rFonts w:ascii="Times New Roman" w:hAnsi="Times New Roman"/>
          <w:sz w:val="24"/>
          <w:szCs w:val="22"/>
          <w:lang w:val="en-GB"/>
        </w:rPr>
        <w:t>The offer must be clear enough to allow the evaluators to make an easy comparison between the requested specifications and the offered</w:t>
      </w:r>
      <w:r>
        <w:rPr>
          <w:rFonts w:ascii="Times New Roman" w:hAnsi="Times New Roman"/>
          <w:b/>
          <w:sz w:val="24"/>
          <w:szCs w:val="22"/>
          <w:lang w:val="en-GB"/>
        </w:rPr>
        <w:t xml:space="preserve"> </w:t>
      </w:r>
      <w:r>
        <w:rPr>
          <w:rFonts w:ascii="Times New Roman" w:hAnsi="Times New Roman"/>
          <w:sz w:val="24"/>
          <w:szCs w:val="22"/>
          <w:lang w:val="en-GB"/>
        </w:rPr>
        <w:t>specifications.</w:t>
      </w:r>
    </w:p>
    <w:p w:rsidR="00AA0B5D" w:rsidRDefault="00A7139C">
      <w:pPr>
        <w:ind w:left="567" w:hanging="567"/>
        <w:jc w:val="both"/>
        <w:rPr>
          <w:rFonts w:ascii="Times New Roman" w:hAnsi="Times New Roman"/>
          <w:sz w:val="24"/>
          <w:szCs w:val="22"/>
        </w:rPr>
      </w:pPr>
      <w:r>
        <w:rPr>
          <w:rFonts w:ascii="Times New Roman" w:hAnsi="Times New Roman"/>
          <w:sz w:val="24"/>
          <w:szCs w:val="22"/>
          <w:lang w:val="en-GB"/>
        </w:rPr>
        <w:br w:type="page"/>
      </w:r>
      <w:r>
        <w:rPr>
          <w:rFonts w:ascii="Times New Roman" w:hAnsi="Times New Roman"/>
          <w:b/>
          <w:sz w:val="24"/>
          <w:szCs w:val="22"/>
          <w:lang w:val="en-GB"/>
        </w:rPr>
        <w:lastRenderedPageBreak/>
        <w:t xml:space="preserve"> </w:t>
      </w:r>
      <w:r>
        <w:rPr>
          <w:rFonts w:ascii="Times New Roman" w:hAnsi="Times New Roman"/>
          <w:sz w:val="28"/>
          <w:szCs w:val="28"/>
          <w:lang w:val="en-GB"/>
        </w:rPr>
        <w:t>Supply of Solar Panel installation</w:t>
      </w:r>
      <w:r>
        <w:rPr>
          <w:rFonts w:ascii="Times New Roman" w:hAnsi="Times New Roman"/>
          <w:sz w:val="28"/>
          <w:szCs w:val="28"/>
          <w:lang w:val="en-GB"/>
        </w:rPr>
        <w:tab/>
      </w:r>
    </w:p>
    <w:tbl>
      <w:tblPr>
        <w:tblW w:w="1543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5934"/>
        <w:gridCol w:w="3259"/>
        <w:gridCol w:w="17"/>
        <w:gridCol w:w="2751"/>
        <w:gridCol w:w="17"/>
        <w:gridCol w:w="2336"/>
        <w:gridCol w:w="17"/>
      </w:tblGrid>
      <w:tr w:rsidR="00AA0B5D" w:rsidTr="009F2E81">
        <w:trPr>
          <w:gridAfter w:val="1"/>
          <w:wAfter w:w="17" w:type="dxa"/>
          <w:cantSplit/>
          <w:trHeight w:val="620"/>
          <w:tblHeader/>
        </w:trPr>
        <w:tc>
          <w:tcPr>
            <w:tcW w:w="1107" w:type="dxa"/>
            <w:shd w:val="pct5" w:color="auto" w:fill="FFFFFF"/>
          </w:tcPr>
          <w:p w:rsidR="00AA0B5D" w:rsidRDefault="00A7139C">
            <w:pPr>
              <w:spacing w:before="0" w:after="0"/>
              <w:jc w:val="center"/>
              <w:rPr>
                <w:rFonts w:ascii="Times New Roman" w:hAnsi="Times New Roman"/>
                <w:b/>
                <w:sz w:val="24"/>
                <w:szCs w:val="22"/>
              </w:rPr>
            </w:pPr>
            <w:r>
              <w:rPr>
                <w:rFonts w:ascii="Times New Roman" w:hAnsi="Times New Roman"/>
                <w:b/>
                <w:sz w:val="24"/>
                <w:szCs w:val="22"/>
              </w:rPr>
              <w:t>1.</w:t>
            </w:r>
          </w:p>
          <w:p w:rsidR="00AA0B5D" w:rsidRDefault="00A7139C">
            <w:pPr>
              <w:spacing w:before="0" w:after="0"/>
              <w:jc w:val="center"/>
              <w:rPr>
                <w:rFonts w:ascii="Times New Roman" w:hAnsi="Times New Roman"/>
                <w:b/>
                <w:sz w:val="24"/>
                <w:szCs w:val="22"/>
                <w:highlight w:val="green"/>
              </w:rPr>
            </w:pPr>
            <w:r>
              <w:rPr>
                <w:rFonts w:ascii="Times New Roman" w:hAnsi="Times New Roman"/>
                <w:b/>
                <w:sz w:val="24"/>
                <w:szCs w:val="22"/>
              </w:rPr>
              <w:t xml:space="preserve">Item </w:t>
            </w:r>
            <w:r>
              <w:rPr>
                <w:rFonts w:ascii="Times New Roman" w:hAnsi="Times New Roman"/>
                <w:b/>
                <w:sz w:val="24"/>
                <w:szCs w:val="22"/>
                <w:lang w:val="en-GB"/>
              </w:rPr>
              <w:t>number</w:t>
            </w:r>
          </w:p>
        </w:tc>
        <w:tc>
          <w:tcPr>
            <w:tcW w:w="5934" w:type="dxa"/>
            <w:shd w:val="pct5" w:color="auto" w:fill="FFFFFF"/>
          </w:tcPr>
          <w:p w:rsidR="00AA0B5D" w:rsidRDefault="00A7139C">
            <w:pPr>
              <w:spacing w:before="0" w:after="0"/>
              <w:jc w:val="center"/>
              <w:rPr>
                <w:rFonts w:ascii="Times New Roman" w:hAnsi="Times New Roman"/>
                <w:b/>
                <w:sz w:val="24"/>
                <w:szCs w:val="22"/>
              </w:rPr>
            </w:pPr>
            <w:r>
              <w:rPr>
                <w:rFonts w:ascii="Times New Roman" w:hAnsi="Times New Roman"/>
                <w:b/>
                <w:sz w:val="24"/>
                <w:szCs w:val="22"/>
              </w:rPr>
              <w:t>2.</w:t>
            </w:r>
          </w:p>
          <w:p w:rsidR="00AA0B5D" w:rsidRDefault="00A7139C">
            <w:pPr>
              <w:tabs>
                <w:tab w:val="left" w:pos="1260"/>
              </w:tabs>
              <w:spacing w:before="0" w:after="0"/>
              <w:jc w:val="center"/>
              <w:rPr>
                <w:rFonts w:ascii="Times New Roman" w:hAnsi="Times New Roman"/>
                <w:sz w:val="24"/>
                <w:szCs w:val="22"/>
              </w:rPr>
            </w:pPr>
            <w:r>
              <w:rPr>
                <w:rFonts w:ascii="Times New Roman" w:hAnsi="Times New Roman"/>
                <w:b/>
                <w:sz w:val="24"/>
                <w:szCs w:val="22"/>
                <w:lang w:val="en-GB"/>
              </w:rPr>
              <w:t>Specifications</w:t>
            </w:r>
            <w:r>
              <w:rPr>
                <w:rFonts w:ascii="Times New Roman" w:hAnsi="Times New Roman"/>
                <w:b/>
                <w:sz w:val="24"/>
                <w:szCs w:val="22"/>
              </w:rPr>
              <w:t xml:space="preserve"> </w:t>
            </w:r>
            <w:r>
              <w:rPr>
                <w:rFonts w:ascii="Times New Roman" w:hAnsi="Times New Roman"/>
                <w:b/>
                <w:sz w:val="24"/>
                <w:szCs w:val="22"/>
                <w:lang w:val="en-GB"/>
              </w:rPr>
              <w:t>required</w:t>
            </w:r>
          </w:p>
        </w:tc>
        <w:tc>
          <w:tcPr>
            <w:tcW w:w="3259" w:type="dxa"/>
            <w:shd w:val="pct5" w:color="auto" w:fill="FFFFFF"/>
          </w:tcPr>
          <w:p w:rsidR="00AA0B5D" w:rsidRDefault="00A7139C">
            <w:pPr>
              <w:tabs>
                <w:tab w:val="left" w:pos="729"/>
              </w:tabs>
              <w:spacing w:before="0" w:after="0"/>
              <w:jc w:val="center"/>
              <w:rPr>
                <w:rFonts w:ascii="Times New Roman" w:hAnsi="Times New Roman"/>
                <w:b/>
                <w:sz w:val="24"/>
                <w:szCs w:val="22"/>
              </w:rPr>
            </w:pPr>
            <w:r>
              <w:rPr>
                <w:rFonts w:ascii="Times New Roman" w:hAnsi="Times New Roman"/>
                <w:b/>
                <w:sz w:val="24"/>
                <w:szCs w:val="22"/>
              </w:rPr>
              <w:t>3.</w:t>
            </w:r>
          </w:p>
          <w:p w:rsidR="00AA0B5D" w:rsidRDefault="00A7139C">
            <w:pPr>
              <w:tabs>
                <w:tab w:val="left" w:pos="729"/>
              </w:tabs>
              <w:spacing w:before="0" w:after="0"/>
              <w:jc w:val="center"/>
              <w:rPr>
                <w:rFonts w:ascii="Times New Roman" w:hAnsi="Times New Roman"/>
                <w:b/>
                <w:sz w:val="24"/>
                <w:szCs w:val="22"/>
              </w:rPr>
            </w:pPr>
            <w:r>
              <w:rPr>
                <w:rFonts w:ascii="Times New Roman" w:hAnsi="Times New Roman"/>
                <w:b/>
                <w:sz w:val="24"/>
                <w:szCs w:val="22"/>
                <w:lang w:val="en-GB"/>
              </w:rPr>
              <w:t>Specifications</w:t>
            </w:r>
            <w:r>
              <w:rPr>
                <w:rFonts w:ascii="Times New Roman" w:hAnsi="Times New Roman"/>
                <w:b/>
                <w:sz w:val="24"/>
                <w:szCs w:val="22"/>
              </w:rPr>
              <w:t xml:space="preserve"> </w:t>
            </w:r>
            <w:r>
              <w:rPr>
                <w:rFonts w:ascii="Times New Roman" w:hAnsi="Times New Roman"/>
                <w:b/>
                <w:sz w:val="24"/>
                <w:szCs w:val="22"/>
                <w:lang w:val="en-GB"/>
              </w:rPr>
              <w:t>offered</w:t>
            </w:r>
          </w:p>
        </w:tc>
        <w:tc>
          <w:tcPr>
            <w:tcW w:w="2768" w:type="dxa"/>
            <w:gridSpan w:val="2"/>
            <w:shd w:val="pct5" w:color="auto" w:fill="FFFFFF"/>
          </w:tcPr>
          <w:p w:rsidR="00AA0B5D" w:rsidRDefault="00A7139C">
            <w:pPr>
              <w:tabs>
                <w:tab w:val="left" w:pos="729"/>
              </w:tabs>
              <w:spacing w:before="0" w:after="0"/>
              <w:jc w:val="center"/>
              <w:rPr>
                <w:rFonts w:ascii="Times New Roman" w:hAnsi="Times New Roman"/>
                <w:b/>
                <w:sz w:val="24"/>
                <w:szCs w:val="22"/>
                <w:lang w:val="en-GB"/>
              </w:rPr>
            </w:pPr>
            <w:r>
              <w:rPr>
                <w:rFonts w:ascii="Times New Roman" w:hAnsi="Times New Roman"/>
                <w:b/>
                <w:sz w:val="24"/>
                <w:szCs w:val="22"/>
                <w:lang w:val="en-GB"/>
              </w:rPr>
              <w:t xml:space="preserve">4. </w:t>
            </w:r>
          </w:p>
          <w:p w:rsidR="00AA0B5D" w:rsidRDefault="00A7139C">
            <w:pPr>
              <w:tabs>
                <w:tab w:val="left" w:pos="729"/>
              </w:tabs>
              <w:spacing w:before="0" w:after="0"/>
              <w:jc w:val="center"/>
              <w:rPr>
                <w:rFonts w:ascii="Times New Roman" w:hAnsi="Times New Roman"/>
                <w:b/>
                <w:sz w:val="24"/>
                <w:szCs w:val="22"/>
                <w:lang w:val="en-GB"/>
              </w:rPr>
            </w:pPr>
            <w:r>
              <w:rPr>
                <w:rFonts w:ascii="Times New Roman" w:hAnsi="Times New Roman"/>
                <w:b/>
                <w:sz w:val="24"/>
                <w:szCs w:val="22"/>
                <w:lang w:val="en-GB"/>
              </w:rPr>
              <w:t xml:space="preserve">Notes, remarks, </w:t>
            </w:r>
            <w:r>
              <w:rPr>
                <w:rFonts w:ascii="Times New Roman" w:hAnsi="Times New Roman"/>
                <w:b/>
                <w:sz w:val="24"/>
                <w:szCs w:val="22"/>
                <w:lang w:val="en-GB"/>
              </w:rPr>
              <w:br/>
              <w:t>ref. to documentation</w:t>
            </w:r>
          </w:p>
        </w:tc>
        <w:tc>
          <w:tcPr>
            <w:tcW w:w="2353" w:type="dxa"/>
            <w:gridSpan w:val="2"/>
            <w:shd w:val="pct5" w:color="auto" w:fill="FFFFFF"/>
          </w:tcPr>
          <w:p w:rsidR="00AA0B5D" w:rsidRDefault="00A7139C">
            <w:pPr>
              <w:tabs>
                <w:tab w:val="left" w:pos="729"/>
              </w:tabs>
              <w:spacing w:before="0" w:after="0"/>
              <w:jc w:val="center"/>
              <w:rPr>
                <w:rFonts w:ascii="Times New Roman" w:hAnsi="Times New Roman"/>
                <w:b/>
                <w:sz w:val="24"/>
                <w:szCs w:val="22"/>
                <w:lang w:val="en-GB"/>
              </w:rPr>
            </w:pPr>
            <w:r>
              <w:rPr>
                <w:rFonts w:ascii="Times New Roman" w:hAnsi="Times New Roman"/>
                <w:b/>
                <w:sz w:val="24"/>
                <w:szCs w:val="22"/>
                <w:lang w:val="en-GB"/>
              </w:rPr>
              <w:t>5.</w:t>
            </w:r>
          </w:p>
          <w:p w:rsidR="00AA0B5D" w:rsidRDefault="00A7139C">
            <w:pPr>
              <w:tabs>
                <w:tab w:val="left" w:pos="729"/>
              </w:tabs>
              <w:spacing w:before="0" w:after="0"/>
              <w:jc w:val="center"/>
              <w:rPr>
                <w:rFonts w:ascii="Times New Roman" w:hAnsi="Times New Roman"/>
                <w:b/>
                <w:sz w:val="24"/>
                <w:szCs w:val="22"/>
                <w:lang w:val="en-GB"/>
              </w:rPr>
            </w:pPr>
            <w:r>
              <w:rPr>
                <w:rFonts w:ascii="Times New Roman" w:hAnsi="Times New Roman"/>
                <w:b/>
                <w:sz w:val="24"/>
                <w:szCs w:val="22"/>
                <w:lang w:val="en-GB"/>
              </w:rPr>
              <w:t xml:space="preserve">Evaluation committee’s notes </w:t>
            </w:r>
          </w:p>
        </w:tc>
      </w:tr>
      <w:tr w:rsidR="00AA0B5D" w:rsidTr="009F2E81">
        <w:trPr>
          <w:cantSplit/>
          <w:trHeight w:val="8553"/>
        </w:trPr>
        <w:tc>
          <w:tcPr>
            <w:tcW w:w="1107" w:type="dxa"/>
            <w:vAlign w:val="center"/>
          </w:tcPr>
          <w:p w:rsidR="00AA0B5D" w:rsidRDefault="00AA0B5D">
            <w:pPr>
              <w:spacing w:before="0" w:after="0"/>
              <w:jc w:val="right"/>
              <w:rPr>
                <w:rFonts w:ascii="Times New Roman" w:hAnsi="Times New Roman"/>
                <w:b/>
                <w:sz w:val="24"/>
                <w:szCs w:val="22"/>
              </w:rPr>
            </w:pPr>
          </w:p>
          <w:p w:rsidR="00AA0B5D" w:rsidRDefault="00A7139C">
            <w:pPr>
              <w:spacing w:before="0" w:after="0"/>
              <w:jc w:val="right"/>
              <w:rPr>
                <w:rFonts w:ascii="Times New Roman" w:hAnsi="Times New Roman"/>
                <w:b/>
                <w:sz w:val="24"/>
                <w:szCs w:val="22"/>
              </w:rPr>
            </w:pPr>
            <w:r>
              <w:rPr>
                <w:rFonts w:ascii="Times New Roman" w:hAnsi="Times New Roman"/>
                <w:b/>
                <w:sz w:val="24"/>
                <w:szCs w:val="22"/>
              </w:rPr>
              <w:t>1</w:t>
            </w:r>
          </w:p>
        </w:tc>
        <w:tc>
          <w:tcPr>
            <w:tcW w:w="5934" w:type="dxa"/>
          </w:tcPr>
          <w:p w:rsidR="00AA0B5D" w:rsidRDefault="00A7139C">
            <w:pPr>
              <w:rPr>
                <w:rFonts w:ascii="Times New Roman" w:hAnsi="Times New Roman"/>
                <w:lang w:val="en-GB"/>
              </w:rPr>
            </w:pPr>
            <w:r>
              <w:rPr>
                <w:rFonts w:ascii="Times New Roman" w:hAnsi="Times New Roman"/>
              </w:rPr>
              <w:t xml:space="preserve">Solar Panel </w:t>
            </w:r>
            <w:r>
              <w:rPr>
                <w:rFonts w:ascii="Times New Roman" w:hAnsi="Times New Roman"/>
                <w:lang w:val="en-GB"/>
              </w:rPr>
              <w:t xml:space="preserve">with </w:t>
            </w:r>
            <w:r>
              <w:rPr>
                <w:rFonts w:ascii="Times New Roman" w:hAnsi="Times New Roman"/>
              </w:rPr>
              <w:t xml:space="preserve">Installation </w:t>
            </w:r>
            <w:r>
              <w:rPr>
                <w:rFonts w:ascii="Times New Roman" w:hAnsi="Times New Roman"/>
                <w:lang w:val="en-GB"/>
              </w:rPr>
              <w:t>(</w:t>
            </w:r>
            <w:proofErr w:type="spellStart"/>
            <w:r>
              <w:rPr>
                <w:rFonts w:ascii="Times New Roman" w:hAnsi="Times New Roman"/>
                <w:lang w:val="en-GB"/>
              </w:rPr>
              <w:t>steka</w:t>
            </w:r>
            <w:proofErr w:type="spellEnd"/>
            <w:r>
              <w:rPr>
                <w:rFonts w:ascii="Times New Roman" w:hAnsi="Times New Roman"/>
                <w:lang w:val="en-GB"/>
              </w:rPr>
              <w:t xml:space="preserve">)- German </w:t>
            </w:r>
          </w:p>
          <w:p w:rsidR="00AA0B5D" w:rsidRDefault="00A7139C">
            <w:pPr>
              <w:rPr>
                <w:rFonts w:ascii="Times New Roman" w:hAnsi="Times New Roman"/>
              </w:rPr>
            </w:pPr>
            <w:r>
              <w:rPr>
                <w:rFonts w:ascii="Times New Roman" w:hAnsi="Times New Roman"/>
                <w:b/>
              </w:rPr>
              <w:t>Specification:</w:t>
            </w:r>
            <w:r>
              <w:t xml:space="preserve"> </w:t>
            </w:r>
            <w:r>
              <w:rPr>
                <w:rFonts w:ascii="Times New Roman" w:hAnsi="Times New Roman"/>
              </w:rPr>
              <w:t>Component  Specifications</w:t>
            </w:r>
          </w:p>
          <w:p w:rsidR="00AA0B5D" w:rsidRDefault="00A7139C" w:rsidP="00501251">
            <w:pPr>
              <w:spacing w:before="0" w:after="60"/>
              <w:rPr>
                <w:rFonts w:ascii="Times New Roman" w:hAnsi="Times New Roman"/>
                <w:lang w:val="en-GB"/>
              </w:rPr>
            </w:pPr>
            <w:r>
              <w:rPr>
                <w:rFonts w:ascii="Times New Roman" w:hAnsi="Times New Roman"/>
              </w:rPr>
              <w:t xml:space="preserve">Solar Panels  </w:t>
            </w:r>
            <w:r>
              <w:rPr>
                <w:rFonts w:ascii="Times New Roman" w:hAnsi="Times New Roman"/>
                <w:lang w:val="en-GB"/>
              </w:rPr>
              <w:t>5</w:t>
            </w:r>
            <w:r>
              <w:rPr>
                <w:rFonts w:ascii="Times New Roman" w:hAnsi="Times New Roman"/>
              </w:rPr>
              <w:t>00W Monocrystalline, 24V, Efficiency &gt;20%, Anti-dust coating</w:t>
            </w:r>
            <w:r>
              <w:rPr>
                <w:rFonts w:ascii="Times New Roman" w:hAnsi="Times New Roman"/>
                <w:lang w:val="en-GB"/>
              </w:rPr>
              <w:t xml:space="preserve">,  6 panel </w:t>
            </w:r>
          </w:p>
          <w:p w:rsidR="00AA0B5D" w:rsidRDefault="00A7139C" w:rsidP="00501251">
            <w:pPr>
              <w:spacing w:before="0" w:after="60"/>
              <w:rPr>
                <w:rFonts w:ascii="Times New Roman" w:hAnsi="Times New Roman"/>
                <w:lang w:val="en-GB"/>
              </w:rPr>
            </w:pPr>
            <w:r>
              <w:rPr>
                <w:rFonts w:ascii="Times New Roman" w:hAnsi="Times New Roman"/>
              </w:rPr>
              <w:t xml:space="preserve">Batteries  </w:t>
            </w:r>
            <w:r>
              <w:rPr>
                <w:rFonts w:ascii="Times New Roman" w:hAnsi="Times New Roman"/>
                <w:lang w:val="en-GB"/>
              </w:rPr>
              <w:t>4</w:t>
            </w:r>
            <w:r>
              <w:rPr>
                <w:rFonts w:ascii="Times New Roman" w:hAnsi="Times New Roman"/>
              </w:rPr>
              <w:t>00</w:t>
            </w:r>
            <w:r>
              <w:rPr>
                <w:rFonts w:ascii="Times New Roman" w:hAnsi="Times New Roman"/>
                <w:lang w:val="en-GB"/>
              </w:rPr>
              <w:t>/200</w:t>
            </w:r>
            <w:r>
              <w:rPr>
                <w:rFonts w:ascii="Times New Roman" w:hAnsi="Times New Roman"/>
              </w:rPr>
              <w:t>Ah, 48V System</w:t>
            </w:r>
            <w:r>
              <w:rPr>
                <w:rFonts w:ascii="Times New Roman" w:hAnsi="Times New Roman"/>
                <w:lang w:val="en-GB"/>
              </w:rPr>
              <w:t xml:space="preserve"> Lithium-Ion (LiFePO4)</w:t>
            </w:r>
            <w:r>
              <w:rPr>
                <w:rFonts w:ascii="Times New Roman" w:hAnsi="Times New Roman"/>
              </w:rPr>
              <w:t xml:space="preserve">, </w:t>
            </w:r>
            <w:r>
              <w:rPr>
                <w:rFonts w:ascii="Times New Roman" w:hAnsi="Times New Roman"/>
                <w:lang w:val="en-GB"/>
              </w:rPr>
              <w:t>10+</w:t>
            </w:r>
            <w:r>
              <w:rPr>
                <w:rFonts w:ascii="Times New Roman" w:hAnsi="Times New Roman"/>
              </w:rPr>
              <w:t xml:space="preserve"> Year Lifespan</w:t>
            </w:r>
            <w:r>
              <w:rPr>
                <w:rFonts w:ascii="Times New Roman" w:hAnsi="Times New Roman"/>
                <w:lang w:val="en-GB"/>
              </w:rPr>
              <w:t>. 30 of 2V batteries (391Ah each/478Ah), (5OPzV Solar pannel420)</w:t>
            </w:r>
          </w:p>
          <w:p w:rsidR="00AA0B5D" w:rsidRDefault="00A7139C" w:rsidP="00501251">
            <w:pPr>
              <w:spacing w:before="0" w:after="60"/>
              <w:rPr>
                <w:rFonts w:ascii="Times New Roman" w:hAnsi="Times New Roman"/>
                <w:lang w:val="en-GB"/>
              </w:rPr>
            </w:pPr>
            <w:r>
              <w:rPr>
                <w:rFonts w:ascii="Times New Roman" w:hAnsi="Times New Roman"/>
              </w:rPr>
              <w:t xml:space="preserve">Inverter  </w:t>
            </w:r>
            <w:r>
              <w:rPr>
                <w:rFonts w:ascii="Times New Roman" w:hAnsi="Times New Roman"/>
                <w:lang w:val="en-GB"/>
              </w:rPr>
              <w:t>5 K</w:t>
            </w:r>
            <w:r>
              <w:rPr>
                <w:rFonts w:ascii="Times New Roman" w:hAnsi="Times New Roman"/>
              </w:rPr>
              <w:t>W Pure Sine Wave, 48V DC to 220V AC, Surge Protection</w:t>
            </w:r>
          </w:p>
          <w:p w:rsidR="00AA0B5D" w:rsidRDefault="00A7139C" w:rsidP="00501251">
            <w:pPr>
              <w:spacing w:before="0" w:after="60"/>
              <w:rPr>
                <w:rFonts w:ascii="Times New Roman" w:hAnsi="Times New Roman"/>
              </w:rPr>
            </w:pPr>
            <w:r>
              <w:rPr>
                <w:rFonts w:ascii="Times New Roman" w:hAnsi="Times New Roman"/>
              </w:rPr>
              <w:t xml:space="preserve">Charge Controller  </w:t>
            </w:r>
            <w:r>
              <w:rPr>
                <w:rFonts w:ascii="Times New Roman" w:hAnsi="Times New Roman"/>
                <w:lang w:val="en-GB"/>
              </w:rPr>
              <w:t>100</w:t>
            </w:r>
            <w:r>
              <w:rPr>
                <w:rFonts w:ascii="Times New Roman" w:hAnsi="Times New Roman"/>
              </w:rPr>
              <w:t>A MPPT, 48V System, LCD Display, Overload Protection</w:t>
            </w:r>
          </w:p>
          <w:p w:rsidR="00AA0B5D" w:rsidRDefault="00A7139C" w:rsidP="00501251">
            <w:pPr>
              <w:spacing w:before="0" w:after="60"/>
              <w:rPr>
                <w:rFonts w:ascii="Times New Roman" w:hAnsi="Times New Roman"/>
              </w:rPr>
            </w:pPr>
            <w:r>
              <w:rPr>
                <w:rFonts w:ascii="Times New Roman" w:hAnsi="Times New Roman"/>
              </w:rPr>
              <w:t>Mounting Structure  Galvanized Steel, Adjustable Tilt, Ground Mount</w:t>
            </w:r>
          </w:p>
          <w:p w:rsidR="00AA0B5D" w:rsidRDefault="00A7139C" w:rsidP="00501251">
            <w:pPr>
              <w:spacing w:before="0" w:after="60"/>
              <w:rPr>
                <w:rFonts w:ascii="Times New Roman" w:hAnsi="Times New Roman"/>
              </w:rPr>
            </w:pPr>
            <w:r>
              <w:rPr>
                <w:rFonts w:ascii="Times New Roman" w:hAnsi="Times New Roman"/>
              </w:rPr>
              <w:t>Wiring and Cables  4mm²–6mm² Solar DC Cables, UV Resistant, Fire-Retardant</w:t>
            </w:r>
          </w:p>
          <w:p w:rsidR="00AA0B5D" w:rsidRDefault="00A7139C" w:rsidP="00501251">
            <w:pPr>
              <w:spacing w:before="0" w:after="60"/>
              <w:rPr>
                <w:rFonts w:ascii="Times New Roman" w:hAnsi="Times New Roman"/>
                <w:lang w:val="en-GB"/>
              </w:rPr>
            </w:pPr>
            <w:r>
              <w:rPr>
                <w:rFonts w:ascii="Times New Roman" w:hAnsi="Times New Roman"/>
              </w:rPr>
              <w:t>Distribution Board  MCBs, Surge Protection, 220V AC Output</w:t>
            </w:r>
            <w:r>
              <w:rPr>
                <w:rFonts w:ascii="Times New Roman" w:hAnsi="Times New Roman"/>
                <w:lang w:val="en-GB"/>
              </w:rPr>
              <w:t xml:space="preserve"> (</w:t>
            </w:r>
            <w:r w:rsidR="00501251">
              <w:rPr>
                <w:rFonts w:ascii="Times New Roman" w:hAnsi="Times New Roman"/>
                <w:lang w:val="en-GB"/>
              </w:rPr>
              <w:t>Solar World</w:t>
            </w:r>
            <w:r>
              <w:rPr>
                <w:rFonts w:ascii="Times New Roman" w:hAnsi="Times New Roman"/>
                <w:lang w:val="en-GB"/>
              </w:rPr>
              <w:t>)</w:t>
            </w:r>
          </w:p>
          <w:p w:rsidR="00AA0B5D" w:rsidRDefault="00A7139C" w:rsidP="00501251">
            <w:pPr>
              <w:spacing w:before="0" w:after="60"/>
              <w:rPr>
                <w:rFonts w:ascii="Times New Roman" w:hAnsi="Times New Roman"/>
              </w:rPr>
            </w:pPr>
            <w:r>
              <w:rPr>
                <w:rFonts w:ascii="Times New Roman" w:hAnsi="Times New Roman"/>
              </w:rPr>
              <w:t>LED Lights  10W, 220V AC, Energy-Efficient, 50,000 Hours Lifespan</w:t>
            </w:r>
          </w:p>
          <w:p w:rsidR="00AA0B5D" w:rsidRDefault="00A7139C" w:rsidP="00501251">
            <w:pPr>
              <w:spacing w:before="0" w:after="60"/>
              <w:rPr>
                <w:rFonts w:ascii="Times New Roman" w:hAnsi="Times New Roman"/>
                <w:sz w:val="2"/>
                <w:szCs w:val="2"/>
              </w:rPr>
            </w:pPr>
            <w:r>
              <w:rPr>
                <w:rFonts w:ascii="Times New Roman" w:hAnsi="Times New Roman"/>
              </w:rPr>
              <w:t>Water Pump  Solar-Powered, 220V AC, 1 HP, 20–30 Liters/Minute Flow Rate</w:t>
            </w:r>
          </w:p>
          <w:p w:rsidR="00AA0B5D" w:rsidRDefault="00A7139C">
            <w:pPr>
              <w:outlineLvl w:val="0"/>
              <w:rPr>
                <w:rFonts w:ascii="Times New Roman" w:hAnsi="Times New Roman"/>
              </w:rPr>
            </w:pPr>
            <w:r>
              <w:rPr>
                <w:rFonts w:ascii="Times New Roman" w:hAnsi="Times New Roman"/>
                <w:b/>
              </w:rPr>
              <w:t>Note:</w:t>
            </w:r>
            <w:r>
              <w:rPr>
                <w:rFonts w:ascii="Times New Roman" w:hAnsi="Times New Roman"/>
              </w:rPr>
              <w:t xml:space="preserve"> </w:t>
            </w:r>
          </w:p>
          <w:p w:rsidR="00AA0B5D" w:rsidRDefault="00A7139C" w:rsidP="00501251">
            <w:pPr>
              <w:numPr>
                <w:ilvl w:val="0"/>
                <w:numId w:val="5"/>
              </w:numPr>
              <w:tabs>
                <w:tab w:val="left" w:pos="420"/>
              </w:tabs>
              <w:spacing w:before="40" w:after="40"/>
              <w:outlineLvl w:val="0"/>
              <w:rPr>
                <w:rFonts w:ascii="Times New Roman" w:hAnsi="Times New Roman"/>
                <w:lang w:val="en-GB"/>
              </w:rPr>
            </w:pPr>
            <w:r>
              <w:rPr>
                <w:rFonts w:ascii="Times New Roman" w:hAnsi="Times New Roman"/>
                <w:lang w:val="en-GB"/>
              </w:rPr>
              <w:t>I</w:t>
            </w:r>
            <w:r>
              <w:rPr>
                <w:rFonts w:ascii="Times New Roman" w:hAnsi="Times New Roman"/>
              </w:rPr>
              <w:t>ncluding transportation cost</w:t>
            </w:r>
            <w:r>
              <w:rPr>
                <w:rFonts w:ascii="Times New Roman" w:hAnsi="Times New Roman"/>
                <w:lang w:val="en-GB"/>
              </w:rPr>
              <w:t xml:space="preserve"> </w:t>
            </w:r>
          </w:p>
          <w:p w:rsidR="00AA0B5D" w:rsidRDefault="00A7139C" w:rsidP="00501251">
            <w:pPr>
              <w:numPr>
                <w:ilvl w:val="0"/>
                <w:numId w:val="5"/>
              </w:numPr>
              <w:tabs>
                <w:tab w:val="left" w:pos="420"/>
              </w:tabs>
              <w:spacing w:before="40" w:after="40"/>
              <w:outlineLvl w:val="0"/>
              <w:rPr>
                <w:rFonts w:ascii="Times New Roman" w:hAnsi="Times New Roman"/>
                <w:lang w:val="en-GB"/>
              </w:rPr>
            </w:pPr>
            <w:r>
              <w:rPr>
                <w:rFonts w:ascii="Times New Roman" w:hAnsi="Times New Roman"/>
                <w:lang w:val="en-GB"/>
              </w:rPr>
              <w:t>Possible to consider the specifications provided by the supplier following consultation with the Engineer or consultant.</w:t>
            </w:r>
          </w:p>
          <w:p w:rsidR="00AA0B5D" w:rsidRDefault="00A7139C" w:rsidP="00501251">
            <w:pPr>
              <w:numPr>
                <w:ilvl w:val="0"/>
                <w:numId w:val="5"/>
              </w:numPr>
              <w:tabs>
                <w:tab w:val="left" w:pos="420"/>
              </w:tabs>
              <w:spacing w:before="40" w:after="40"/>
              <w:outlineLvl w:val="0"/>
              <w:rPr>
                <w:rFonts w:ascii="Times New Roman" w:hAnsi="Times New Roman"/>
                <w:lang w:val="en-GB"/>
              </w:rPr>
            </w:pPr>
            <w:r>
              <w:rPr>
                <w:rFonts w:ascii="Times New Roman" w:hAnsi="Times New Roman"/>
                <w:lang w:val="en-GB"/>
              </w:rPr>
              <w:t>Detailed price breakdown (panels, batteries, inverter, charge controller, installation, warranty).</w:t>
            </w:r>
          </w:p>
          <w:p w:rsidR="00AA0B5D" w:rsidRDefault="00A7139C" w:rsidP="00501251">
            <w:pPr>
              <w:numPr>
                <w:ilvl w:val="0"/>
                <w:numId w:val="5"/>
              </w:numPr>
              <w:tabs>
                <w:tab w:val="left" w:pos="420"/>
              </w:tabs>
              <w:spacing w:before="40" w:after="40"/>
              <w:outlineLvl w:val="0"/>
              <w:rPr>
                <w:rFonts w:ascii="Times New Roman" w:hAnsi="Times New Roman"/>
                <w:lang w:val="en-GB"/>
              </w:rPr>
            </w:pPr>
            <w:r>
              <w:rPr>
                <w:rFonts w:ascii="Times New Roman" w:hAnsi="Times New Roman"/>
                <w:lang w:val="en-GB"/>
              </w:rPr>
              <w:t xml:space="preserve">Installation Guarantee: 1+ </w:t>
            </w:r>
            <w:proofErr w:type="gramStart"/>
            <w:r>
              <w:rPr>
                <w:rFonts w:ascii="Times New Roman" w:hAnsi="Times New Roman"/>
                <w:lang w:val="en-GB"/>
              </w:rPr>
              <w:t>years</w:t>
            </w:r>
            <w:proofErr w:type="gramEnd"/>
            <w:r>
              <w:rPr>
                <w:rFonts w:ascii="Times New Roman" w:hAnsi="Times New Roman"/>
                <w:lang w:val="en-GB"/>
              </w:rPr>
              <w:t xml:space="preserve"> on workmanship (to cover faulty installations). </w:t>
            </w:r>
          </w:p>
          <w:p w:rsidR="00AA0B5D" w:rsidRDefault="00A7139C" w:rsidP="00501251">
            <w:pPr>
              <w:numPr>
                <w:ilvl w:val="0"/>
                <w:numId w:val="5"/>
              </w:numPr>
              <w:tabs>
                <w:tab w:val="left" w:pos="420"/>
              </w:tabs>
              <w:spacing w:before="40" w:after="40"/>
              <w:outlineLvl w:val="0"/>
              <w:rPr>
                <w:rFonts w:ascii="Times New Roman" w:hAnsi="Times New Roman"/>
              </w:rPr>
            </w:pPr>
            <w:r>
              <w:rPr>
                <w:rFonts w:ascii="SimSun" w:eastAsia="SimSun" w:hAnsi="SimSun" w:cs="SimSun"/>
                <w:lang w:val="en-GB"/>
              </w:rPr>
              <w:t>S</w:t>
            </w:r>
            <w:r>
              <w:rPr>
                <w:rFonts w:ascii="Times New Roman" w:hAnsi="Times New Roman"/>
                <w:lang w:val="en-GB"/>
              </w:rPr>
              <w:t>pecific How long will it take to deliver and install</w:t>
            </w:r>
          </w:p>
          <w:p w:rsidR="00AA0B5D" w:rsidRDefault="00AA0B5D">
            <w:pPr>
              <w:outlineLvl w:val="0"/>
              <w:rPr>
                <w:rFonts w:ascii="Times New Roman" w:hAnsi="Times New Roman"/>
                <w:sz w:val="2"/>
                <w:szCs w:val="2"/>
              </w:rPr>
            </w:pPr>
          </w:p>
          <w:p w:rsidR="00AA0B5D" w:rsidRDefault="00A7139C">
            <w:pPr>
              <w:outlineLvl w:val="0"/>
              <w:rPr>
                <w:b/>
                <w:sz w:val="28"/>
                <w:szCs w:val="28"/>
                <w:lang w:val="en-GB"/>
              </w:rPr>
            </w:pPr>
            <w:r>
              <w:rPr>
                <w:rFonts w:ascii="Times New Roman" w:hAnsi="Times New Roman"/>
                <w:b/>
                <w:sz w:val="18"/>
                <w:szCs w:val="18"/>
              </w:rPr>
              <w:t>Delivery</w:t>
            </w:r>
            <w:r>
              <w:rPr>
                <w:rFonts w:ascii="Times New Roman" w:hAnsi="Times New Roman"/>
                <w:sz w:val="18"/>
                <w:szCs w:val="18"/>
              </w:rPr>
              <w:t xml:space="preserve">: </w:t>
            </w:r>
            <w:r>
              <w:rPr>
                <w:rFonts w:ascii="Times New Roman" w:hAnsi="Times New Roman"/>
                <w:color w:val="000000"/>
                <w:sz w:val="21"/>
                <w:szCs w:val="18"/>
              </w:rPr>
              <w:t xml:space="preserve">Dase Jabo health center </w:t>
            </w:r>
            <w:r>
              <w:rPr>
                <w:rFonts w:ascii="Times New Roman" w:hAnsi="Times New Roman"/>
                <w:sz w:val="18"/>
                <w:szCs w:val="21"/>
              </w:rPr>
              <w:t>West Showa Zone, Wollisso Oromia Rigion</w:t>
            </w:r>
          </w:p>
        </w:tc>
        <w:tc>
          <w:tcPr>
            <w:tcW w:w="3276" w:type="dxa"/>
            <w:gridSpan w:val="2"/>
            <w:vAlign w:val="center"/>
          </w:tcPr>
          <w:p w:rsidR="00AA0B5D" w:rsidRDefault="00A7139C">
            <w:pPr>
              <w:pStyle w:val="TableParagraph"/>
              <w:rPr>
                <w:sz w:val="24"/>
                <w:szCs w:val="24"/>
              </w:rPr>
            </w:pPr>
            <w:r>
              <w:rPr>
                <w:sz w:val="24"/>
                <w:szCs w:val="24"/>
              </w:rPr>
              <w:t>Specification offered:</w:t>
            </w: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A0B5D">
            <w:pPr>
              <w:pStyle w:val="TableParagraph"/>
              <w:rPr>
                <w:sz w:val="24"/>
                <w:szCs w:val="24"/>
              </w:rPr>
            </w:pPr>
          </w:p>
          <w:p w:rsidR="00AA0B5D" w:rsidRDefault="00A7139C">
            <w:pPr>
              <w:pStyle w:val="TableParagraph"/>
              <w:tabs>
                <w:tab w:val="left" w:pos="223"/>
              </w:tabs>
              <w:spacing w:before="5"/>
              <w:rPr>
                <w:sz w:val="24"/>
                <w:szCs w:val="24"/>
              </w:rPr>
            </w:pPr>
            <w:r>
              <w:rPr>
                <w:sz w:val="24"/>
                <w:szCs w:val="24"/>
              </w:rPr>
              <w:t>Unit:</w:t>
            </w:r>
          </w:p>
          <w:p w:rsidR="00AA0B5D" w:rsidRDefault="00A7139C">
            <w:pPr>
              <w:spacing w:before="0" w:after="0"/>
              <w:rPr>
                <w:rFonts w:ascii="Times New Roman" w:hAnsi="Times New Roman"/>
                <w:color w:val="000000"/>
                <w:sz w:val="24"/>
                <w:szCs w:val="22"/>
              </w:rPr>
            </w:pPr>
            <w:r>
              <w:rPr>
                <w:rFonts w:ascii="Times New Roman" w:hAnsi="Times New Roman"/>
                <w:sz w:val="24"/>
                <w:szCs w:val="24"/>
              </w:rPr>
              <w:t>Delivery time: (TO BE FILLED)</w:t>
            </w:r>
          </w:p>
        </w:tc>
        <w:tc>
          <w:tcPr>
            <w:tcW w:w="2768" w:type="dxa"/>
            <w:gridSpan w:val="2"/>
          </w:tcPr>
          <w:p w:rsidR="00AA0B5D" w:rsidRDefault="00AA0B5D">
            <w:pPr>
              <w:rPr>
                <w:rFonts w:ascii="Times New Roman" w:hAnsi="Times New Roman"/>
              </w:rPr>
            </w:pPr>
          </w:p>
        </w:tc>
        <w:tc>
          <w:tcPr>
            <w:tcW w:w="2353" w:type="dxa"/>
            <w:gridSpan w:val="2"/>
          </w:tcPr>
          <w:p w:rsidR="00AA0B5D" w:rsidRDefault="00AA0B5D">
            <w:pPr>
              <w:rPr>
                <w:rFonts w:ascii="Times New Roman" w:hAnsi="Times New Roman"/>
              </w:rPr>
            </w:pPr>
          </w:p>
        </w:tc>
      </w:tr>
    </w:tbl>
    <w:p w:rsidR="00AA0B5D" w:rsidRDefault="00AA0B5D">
      <w:pPr>
        <w:widowControl w:val="0"/>
        <w:tabs>
          <w:tab w:val="left" w:pos="709"/>
          <w:tab w:val="left" w:pos="851"/>
          <w:tab w:val="left" w:pos="1134"/>
          <w:tab w:val="left" w:pos="1418"/>
        </w:tabs>
        <w:spacing w:after="100"/>
        <w:rPr>
          <w:rFonts w:ascii="Times New Roman" w:hAnsi="Times New Roman"/>
          <w:sz w:val="24"/>
          <w:szCs w:val="22"/>
        </w:rPr>
      </w:pPr>
      <w:bookmarkStart w:id="1" w:name="_GoBack"/>
      <w:bookmarkEnd w:id="1"/>
    </w:p>
    <w:sectPr w:rsidR="00AA0B5D" w:rsidSect="009F2E81">
      <w:footerReference w:type="default" r:id="rId12"/>
      <w:footerReference w:type="first" r:id="rId13"/>
      <w:pgSz w:w="16838" w:h="11906" w:orient="landscape"/>
      <w:pgMar w:top="426" w:right="1138" w:bottom="1123" w:left="113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61C" w:rsidRDefault="003C261C">
      <w:pPr>
        <w:spacing w:before="0" w:after="0"/>
      </w:pPr>
      <w:r>
        <w:separator/>
      </w:r>
    </w:p>
  </w:endnote>
  <w:endnote w:type="continuationSeparator" w:id="0">
    <w:p w:rsidR="003C261C" w:rsidRDefault="003C261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B5D" w:rsidRDefault="00A7139C">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b/>
        <w:sz w:val="18"/>
        <w:lang w:val="en-GB"/>
      </w:rPr>
      <w:t>2021.1</w:t>
    </w:r>
    <w:r>
      <w:rPr>
        <w:rFonts w:ascii="Times New Roman" w:hAnsi="Times New Roman"/>
        <w:sz w:val="18"/>
        <w:szCs w:val="18"/>
        <w:lang w:val="en-GB"/>
      </w:rPr>
      <w:tab/>
      <w:t xml:space="preserve">Page </w:t>
    </w:r>
    <w:r>
      <w:rPr>
        <w:rFonts w:ascii="Times New Roman" w:hAnsi="Times New Roman"/>
        <w:sz w:val="18"/>
        <w:szCs w:val="18"/>
      </w:rPr>
      <w:fldChar w:fldCharType="begin"/>
    </w:r>
    <w:r>
      <w:rPr>
        <w:rFonts w:ascii="Times New Roman" w:hAnsi="Times New Roman"/>
        <w:sz w:val="18"/>
        <w:szCs w:val="18"/>
        <w:lang w:val="en-GB"/>
      </w:rPr>
      <w:instrText xml:space="preserve"> PAGE </w:instrText>
    </w:r>
    <w:r>
      <w:rPr>
        <w:rFonts w:ascii="Times New Roman" w:hAnsi="Times New Roman"/>
        <w:sz w:val="18"/>
        <w:szCs w:val="18"/>
      </w:rPr>
      <w:fldChar w:fldCharType="separate"/>
    </w:r>
    <w:r w:rsidR="00681AEA">
      <w:rPr>
        <w:rFonts w:ascii="Times New Roman" w:hAnsi="Times New Roman"/>
        <w:noProof/>
        <w:sz w:val="18"/>
        <w:szCs w:val="18"/>
        <w:lang w:val="en-GB"/>
      </w:rPr>
      <w:t>3</w:t>
    </w:r>
    <w:r>
      <w:rPr>
        <w:rFonts w:ascii="Times New Roman" w:hAnsi="Times New Roman"/>
        <w:sz w:val="18"/>
        <w:szCs w:val="18"/>
      </w:rPr>
      <w:fldChar w:fldCharType="end"/>
    </w:r>
    <w:r>
      <w:rPr>
        <w:rFonts w:ascii="Times New Roman" w:hAnsi="Times New Roman"/>
        <w:sz w:val="18"/>
        <w:szCs w:val="18"/>
        <w:lang w:val="en-GB"/>
      </w:rPr>
      <w:t xml:space="preserve"> of </w:t>
    </w:r>
    <w:r>
      <w:rPr>
        <w:rFonts w:ascii="Times New Roman" w:hAnsi="Times New Roman"/>
        <w:sz w:val="18"/>
        <w:szCs w:val="18"/>
      </w:rPr>
      <w:fldChar w:fldCharType="begin"/>
    </w:r>
    <w:r>
      <w:rPr>
        <w:rFonts w:ascii="Times New Roman" w:hAnsi="Times New Roman"/>
        <w:sz w:val="18"/>
        <w:szCs w:val="18"/>
        <w:lang w:val="en-GB"/>
      </w:rPr>
      <w:instrText xml:space="preserve"> NUMPAGES </w:instrText>
    </w:r>
    <w:r>
      <w:rPr>
        <w:rFonts w:ascii="Times New Roman" w:hAnsi="Times New Roman"/>
        <w:sz w:val="18"/>
        <w:szCs w:val="18"/>
      </w:rPr>
      <w:fldChar w:fldCharType="separate"/>
    </w:r>
    <w:r w:rsidR="00681AEA">
      <w:rPr>
        <w:rFonts w:ascii="Times New Roman" w:hAnsi="Times New Roman"/>
        <w:noProof/>
        <w:sz w:val="18"/>
        <w:szCs w:val="18"/>
        <w:lang w:val="en-GB"/>
      </w:rPr>
      <w:t>3</w:t>
    </w:r>
    <w:r>
      <w:rPr>
        <w:rFonts w:ascii="Times New Roman" w:hAnsi="Times New Roman"/>
        <w:sz w:val="18"/>
        <w:szCs w:val="18"/>
      </w:rPr>
      <w:fldChar w:fldCharType="end"/>
    </w:r>
  </w:p>
  <w:p w:rsidR="00AA0B5D" w:rsidRDefault="00A7139C">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sz w:val="18"/>
        <w:szCs w:val="18"/>
      </w:rPr>
      <w:fldChar w:fldCharType="begin"/>
    </w:r>
    <w:r>
      <w:rPr>
        <w:rFonts w:ascii="Times New Roman" w:hAnsi="Times New Roman"/>
        <w:sz w:val="18"/>
        <w:szCs w:val="18"/>
        <w:lang w:val="en-GB"/>
      </w:rPr>
      <w:instrText xml:space="preserve"> FILENAME </w:instrText>
    </w:r>
    <w:r>
      <w:rPr>
        <w:rFonts w:ascii="Times New Roman" w:hAnsi="Times New Roman"/>
        <w:sz w:val="18"/>
        <w:szCs w:val="18"/>
      </w:rPr>
      <w:fldChar w:fldCharType="separate"/>
    </w:r>
    <w:r>
      <w:rPr>
        <w:rFonts w:ascii="Times New Roman" w:hAnsi="Times New Roman"/>
        <w:sz w:val="18"/>
        <w:szCs w:val="18"/>
        <w:lang w:val="en-GB"/>
      </w:rPr>
      <w:t>c4f_annexiitechspeciiitechoffer_en.doc</w:t>
    </w:r>
    <w:r>
      <w:rPr>
        <w:rFonts w:ascii="Times New Roman" w:hAnsi="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B5D" w:rsidRDefault="00A7139C">
    <w:pPr>
      <w:pStyle w:val="Footer"/>
      <w:tabs>
        <w:tab w:val="clear" w:pos="4320"/>
        <w:tab w:val="clear" w:pos="8640"/>
        <w:tab w:val="right" w:pos="14317"/>
      </w:tabs>
      <w:spacing w:before="0" w:after="0"/>
      <w:jc w:val="both"/>
      <w:rPr>
        <w:rFonts w:ascii="Times New Roman" w:hAnsi="Times New Roman"/>
        <w:sz w:val="18"/>
        <w:szCs w:val="18"/>
        <w:lang w:val="en-GB"/>
      </w:rPr>
    </w:pPr>
    <w:r>
      <w:rPr>
        <w:rFonts w:ascii="Times New Roman" w:hAnsi="Times New Roman"/>
        <w:b/>
        <w:sz w:val="18"/>
        <w:lang w:val="en-GB"/>
      </w:rPr>
      <w:t>2021.1</w:t>
    </w:r>
    <w:r>
      <w:rPr>
        <w:rFonts w:ascii="Times New Roman" w:hAnsi="Times New Roman"/>
        <w:sz w:val="18"/>
        <w:szCs w:val="18"/>
        <w:lang w:val="en-GB"/>
      </w:rPr>
      <w:tab/>
      <w:t xml:space="preserve">Page </w:t>
    </w:r>
    <w:r>
      <w:rPr>
        <w:rFonts w:ascii="Times New Roman" w:hAnsi="Times New Roman"/>
        <w:sz w:val="18"/>
        <w:szCs w:val="18"/>
      </w:rPr>
      <w:fldChar w:fldCharType="begin"/>
    </w:r>
    <w:r>
      <w:rPr>
        <w:rFonts w:ascii="Times New Roman" w:hAnsi="Times New Roman"/>
        <w:sz w:val="18"/>
        <w:szCs w:val="18"/>
        <w:lang w:val="en-GB"/>
      </w:rPr>
      <w:instrText xml:space="preserve"> PAGE </w:instrText>
    </w:r>
    <w:r>
      <w:rPr>
        <w:rFonts w:ascii="Times New Roman" w:hAnsi="Times New Roman"/>
        <w:sz w:val="18"/>
        <w:szCs w:val="18"/>
      </w:rPr>
      <w:fldChar w:fldCharType="separate"/>
    </w:r>
    <w:r w:rsidR="009F2E81">
      <w:rPr>
        <w:rFonts w:ascii="Times New Roman" w:hAnsi="Times New Roman"/>
        <w:noProof/>
        <w:sz w:val="18"/>
        <w:szCs w:val="18"/>
        <w:lang w:val="en-GB"/>
      </w:rPr>
      <w:t>1</w:t>
    </w:r>
    <w:r>
      <w:rPr>
        <w:rFonts w:ascii="Times New Roman" w:hAnsi="Times New Roman"/>
        <w:sz w:val="18"/>
        <w:szCs w:val="18"/>
      </w:rPr>
      <w:fldChar w:fldCharType="end"/>
    </w:r>
    <w:r>
      <w:rPr>
        <w:rFonts w:ascii="Times New Roman" w:hAnsi="Times New Roman"/>
        <w:sz w:val="18"/>
        <w:szCs w:val="18"/>
        <w:lang w:val="en-GB"/>
      </w:rPr>
      <w:t xml:space="preserve"> of </w:t>
    </w:r>
    <w:r>
      <w:rPr>
        <w:rFonts w:ascii="Times New Roman" w:hAnsi="Times New Roman"/>
        <w:sz w:val="18"/>
        <w:szCs w:val="18"/>
      </w:rPr>
      <w:fldChar w:fldCharType="begin"/>
    </w:r>
    <w:r>
      <w:rPr>
        <w:rFonts w:ascii="Times New Roman" w:hAnsi="Times New Roman"/>
        <w:sz w:val="18"/>
        <w:szCs w:val="18"/>
        <w:lang w:val="en-GB"/>
      </w:rPr>
      <w:instrText xml:space="preserve"> NUMPAGES </w:instrText>
    </w:r>
    <w:r>
      <w:rPr>
        <w:rFonts w:ascii="Times New Roman" w:hAnsi="Times New Roman"/>
        <w:sz w:val="18"/>
        <w:szCs w:val="18"/>
      </w:rPr>
      <w:fldChar w:fldCharType="separate"/>
    </w:r>
    <w:r w:rsidR="009F2E81">
      <w:rPr>
        <w:rFonts w:ascii="Times New Roman" w:hAnsi="Times New Roman"/>
        <w:noProof/>
        <w:sz w:val="18"/>
        <w:szCs w:val="18"/>
        <w:lang w:val="en-GB"/>
      </w:rPr>
      <w:t>3</w:t>
    </w:r>
    <w:r>
      <w:rPr>
        <w:rFonts w:ascii="Times New Roman" w:hAnsi="Times New Roman"/>
        <w:sz w:val="18"/>
        <w:szCs w:val="18"/>
      </w:rPr>
      <w:fldChar w:fldCharType="end"/>
    </w:r>
  </w:p>
  <w:p w:rsidR="00AA0B5D" w:rsidRDefault="00A7139C">
    <w:pPr>
      <w:pStyle w:val="Footer"/>
      <w:tabs>
        <w:tab w:val="clear" w:pos="4320"/>
        <w:tab w:val="clear" w:pos="8640"/>
        <w:tab w:val="right" w:pos="14317"/>
      </w:tabs>
      <w:spacing w:before="0" w:after="0"/>
      <w:rPr>
        <w:rFonts w:ascii="Times New Roman" w:hAnsi="Times New Roman"/>
        <w:sz w:val="18"/>
        <w:szCs w:val="18"/>
        <w:lang w:val="en-GB"/>
      </w:rPr>
    </w:pPr>
    <w:r>
      <w:rPr>
        <w:rFonts w:ascii="Times New Roman" w:hAnsi="Times New Roman"/>
        <w:sz w:val="18"/>
        <w:szCs w:val="18"/>
      </w:rPr>
      <w:fldChar w:fldCharType="begin"/>
    </w:r>
    <w:r>
      <w:rPr>
        <w:rFonts w:ascii="Times New Roman" w:hAnsi="Times New Roman"/>
        <w:sz w:val="18"/>
        <w:szCs w:val="18"/>
        <w:lang w:val="en-GB"/>
      </w:rPr>
      <w:instrText xml:space="preserve"> FILENAME </w:instrText>
    </w:r>
    <w:r>
      <w:rPr>
        <w:rFonts w:ascii="Times New Roman" w:hAnsi="Times New Roman"/>
        <w:sz w:val="18"/>
        <w:szCs w:val="18"/>
      </w:rPr>
      <w:fldChar w:fldCharType="separate"/>
    </w:r>
    <w:r>
      <w:rPr>
        <w:rFonts w:ascii="Times New Roman" w:hAnsi="Times New Roman"/>
        <w:sz w:val="18"/>
        <w:szCs w:val="18"/>
        <w:lang w:val="en-GB"/>
      </w:rPr>
      <w:t>c4f_annexiitechspeciiitechoffer_en.doc</w:t>
    </w:r>
    <w:r>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61C" w:rsidRDefault="003C261C">
      <w:pPr>
        <w:spacing w:before="0" w:after="0"/>
      </w:pPr>
      <w:r>
        <w:separator/>
      </w:r>
    </w:p>
  </w:footnote>
  <w:footnote w:type="continuationSeparator" w:id="0">
    <w:p w:rsidR="003C261C" w:rsidRDefault="003C261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545B8"/>
    <w:multiLevelType w:val="singleLevel"/>
    <w:tmpl w:val="978545B8"/>
    <w:lvl w:ilvl="0">
      <w:start w:val="1"/>
      <w:numFmt w:val="bullet"/>
      <w:lvlText w:val=""/>
      <w:lvlJc w:val="left"/>
      <w:pPr>
        <w:tabs>
          <w:tab w:val="left" w:pos="420"/>
        </w:tabs>
        <w:ind w:left="420" w:hanging="420"/>
      </w:pPr>
      <w:rPr>
        <w:rFonts w:ascii="Wingdings" w:hAnsi="Wingdings" w:hint="default"/>
      </w:rPr>
    </w:lvl>
  </w:abstractNum>
  <w:abstractNum w:abstractNumId="1">
    <w:nsid w:val="03476A4F"/>
    <w:multiLevelType w:val="multilevel"/>
    <w:tmpl w:val="03476A4F"/>
    <w:lvl w:ilvl="0">
      <w:start w:val="1"/>
      <w:numFmt w:val="bullet"/>
      <w:lvlText w:val=""/>
      <w:lvlJc w:val="left"/>
      <w:pPr>
        <w:tabs>
          <w:tab w:val="left" w:pos="737"/>
        </w:tabs>
        <w:ind w:left="737" w:hanging="17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43281AB2"/>
    <w:multiLevelType w:val="hybridMultilevel"/>
    <w:tmpl w:val="C62E75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2668C1"/>
    <w:multiLevelType w:val="singleLevel"/>
    <w:tmpl w:val="5F2668C1"/>
    <w:lvl w:ilvl="0">
      <w:start w:val="1"/>
      <w:numFmt w:val="bullet"/>
      <w:lvlText w:val=""/>
      <w:lvlJc w:val="left"/>
      <w:pPr>
        <w:tabs>
          <w:tab w:val="left" w:pos="420"/>
        </w:tabs>
        <w:ind w:left="420" w:hanging="420"/>
      </w:pPr>
      <w:rPr>
        <w:rFonts w:ascii="Wingdings" w:hAnsi="Wingdings" w:hint="default"/>
      </w:rPr>
    </w:lvl>
  </w:abstractNum>
  <w:abstractNum w:abstractNumId="4">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3450F"/>
    <w:rsid w:val="000008A1"/>
    <w:rsid w:val="000021E1"/>
    <w:rsid w:val="000341E5"/>
    <w:rsid w:val="00034B1D"/>
    <w:rsid w:val="0003537D"/>
    <w:rsid w:val="00036758"/>
    <w:rsid w:val="00036A1B"/>
    <w:rsid w:val="00040CF1"/>
    <w:rsid w:val="00041516"/>
    <w:rsid w:val="000417E2"/>
    <w:rsid w:val="00043159"/>
    <w:rsid w:val="00043277"/>
    <w:rsid w:val="00051DD7"/>
    <w:rsid w:val="00056EAA"/>
    <w:rsid w:val="00063C56"/>
    <w:rsid w:val="00065800"/>
    <w:rsid w:val="00065BB5"/>
    <w:rsid w:val="000714BB"/>
    <w:rsid w:val="000726B9"/>
    <w:rsid w:val="00085CA1"/>
    <w:rsid w:val="00087F35"/>
    <w:rsid w:val="0009286D"/>
    <w:rsid w:val="000947D1"/>
    <w:rsid w:val="000A7A2C"/>
    <w:rsid w:val="000B1236"/>
    <w:rsid w:val="000B14CB"/>
    <w:rsid w:val="000B6140"/>
    <w:rsid w:val="000C4AE6"/>
    <w:rsid w:val="000C5D39"/>
    <w:rsid w:val="000C5D91"/>
    <w:rsid w:val="000C699E"/>
    <w:rsid w:val="000C728A"/>
    <w:rsid w:val="000D24E3"/>
    <w:rsid w:val="000D2B44"/>
    <w:rsid w:val="000D40DB"/>
    <w:rsid w:val="000E7B75"/>
    <w:rsid w:val="000F3878"/>
    <w:rsid w:val="000F56D4"/>
    <w:rsid w:val="000F5F5F"/>
    <w:rsid w:val="00100E01"/>
    <w:rsid w:val="00102D1C"/>
    <w:rsid w:val="00103348"/>
    <w:rsid w:val="00103913"/>
    <w:rsid w:val="00104DB7"/>
    <w:rsid w:val="00111B28"/>
    <w:rsid w:val="00111DF7"/>
    <w:rsid w:val="00113F40"/>
    <w:rsid w:val="00115916"/>
    <w:rsid w:val="00117A9A"/>
    <w:rsid w:val="00120421"/>
    <w:rsid w:val="001302A7"/>
    <w:rsid w:val="00130CF6"/>
    <w:rsid w:val="001337FD"/>
    <w:rsid w:val="00134C30"/>
    <w:rsid w:val="00145327"/>
    <w:rsid w:val="0014659F"/>
    <w:rsid w:val="00150767"/>
    <w:rsid w:val="00153236"/>
    <w:rsid w:val="001536B3"/>
    <w:rsid w:val="001561B9"/>
    <w:rsid w:val="001564DE"/>
    <w:rsid w:val="00157DEE"/>
    <w:rsid w:val="00166367"/>
    <w:rsid w:val="001766D9"/>
    <w:rsid w:val="00181980"/>
    <w:rsid w:val="00182301"/>
    <w:rsid w:val="00187253"/>
    <w:rsid w:val="001905EC"/>
    <w:rsid w:val="001932AF"/>
    <w:rsid w:val="001937B4"/>
    <w:rsid w:val="001A3CB9"/>
    <w:rsid w:val="001B35CA"/>
    <w:rsid w:val="001B46EC"/>
    <w:rsid w:val="001B5454"/>
    <w:rsid w:val="001C0912"/>
    <w:rsid w:val="001C1A97"/>
    <w:rsid w:val="001D0532"/>
    <w:rsid w:val="001D0AA5"/>
    <w:rsid w:val="001D33A5"/>
    <w:rsid w:val="001D6EE1"/>
    <w:rsid w:val="001E28D4"/>
    <w:rsid w:val="001E4648"/>
    <w:rsid w:val="001F4E2C"/>
    <w:rsid w:val="001F5421"/>
    <w:rsid w:val="00211E0F"/>
    <w:rsid w:val="00216F0D"/>
    <w:rsid w:val="002209F1"/>
    <w:rsid w:val="00220BF7"/>
    <w:rsid w:val="00224C44"/>
    <w:rsid w:val="00235883"/>
    <w:rsid w:val="002426D3"/>
    <w:rsid w:val="00243BC7"/>
    <w:rsid w:val="002442B7"/>
    <w:rsid w:val="00251DA9"/>
    <w:rsid w:val="002560BB"/>
    <w:rsid w:val="002561C8"/>
    <w:rsid w:val="0026512B"/>
    <w:rsid w:val="0026542C"/>
    <w:rsid w:val="00271700"/>
    <w:rsid w:val="00273E4F"/>
    <w:rsid w:val="0028364A"/>
    <w:rsid w:val="00294190"/>
    <w:rsid w:val="002A0041"/>
    <w:rsid w:val="002A3476"/>
    <w:rsid w:val="002B0798"/>
    <w:rsid w:val="002B6401"/>
    <w:rsid w:val="002C2068"/>
    <w:rsid w:val="002C2198"/>
    <w:rsid w:val="002C3E26"/>
    <w:rsid w:val="002C4C38"/>
    <w:rsid w:val="002C52F2"/>
    <w:rsid w:val="002C649A"/>
    <w:rsid w:val="002D0811"/>
    <w:rsid w:val="002D2D73"/>
    <w:rsid w:val="002D2FC0"/>
    <w:rsid w:val="002D33EB"/>
    <w:rsid w:val="002E0812"/>
    <w:rsid w:val="002E16CE"/>
    <w:rsid w:val="002F1222"/>
    <w:rsid w:val="002F2A9C"/>
    <w:rsid w:val="00301346"/>
    <w:rsid w:val="0030264D"/>
    <w:rsid w:val="0030325F"/>
    <w:rsid w:val="0030381F"/>
    <w:rsid w:val="00303E6F"/>
    <w:rsid w:val="00315A36"/>
    <w:rsid w:val="00316C5D"/>
    <w:rsid w:val="00322263"/>
    <w:rsid w:val="003308C6"/>
    <w:rsid w:val="003409B8"/>
    <w:rsid w:val="00347B7E"/>
    <w:rsid w:val="00350003"/>
    <w:rsid w:val="003502E9"/>
    <w:rsid w:val="00350FFE"/>
    <w:rsid w:val="00351351"/>
    <w:rsid w:val="00354B2F"/>
    <w:rsid w:val="00360344"/>
    <w:rsid w:val="003613D2"/>
    <w:rsid w:val="0036173C"/>
    <w:rsid w:val="00362E9B"/>
    <w:rsid w:val="00366B25"/>
    <w:rsid w:val="00371851"/>
    <w:rsid w:val="00371F01"/>
    <w:rsid w:val="003721AD"/>
    <w:rsid w:val="00384BAB"/>
    <w:rsid w:val="00384E68"/>
    <w:rsid w:val="00387C56"/>
    <w:rsid w:val="00396F1B"/>
    <w:rsid w:val="003B4EAC"/>
    <w:rsid w:val="003B56E5"/>
    <w:rsid w:val="003C261C"/>
    <w:rsid w:val="003D1C7A"/>
    <w:rsid w:val="003D2D72"/>
    <w:rsid w:val="003D3CAA"/>
    <w:rsid w:val="003D7611"/>
    <w:rsid w:val="003F2FA4"/>
    <w:rsid w:val="003F3812"/>
    <w:rsid w:val="003F3B51"/>
    <w:rsid w:val="003F7DB7"/>
    <w:rsid w:val="00401733"/>
    <w:rsid w:val="0040221E"/>
    <w:rsid w:val="00420666"/>
    <w:rsid w:val="00426276"/>
    <w:rsid w:val="0042733E"/>
    <w:rsid w:val="004300D4"/>
    <w:rsid w:val="004316F0"/>
    <w:rsid w:val="004445A5"/>
    <w:rsid w:val="004554CB"/>
    <w:rsid w:val="004775D2"/>
    <w:rsid w:val="00481690"/>
    <w:rsid w:val="00483E26"/>
    <w:rsid w:val="00492E08"/>
    <w:rsid w:val="00496BB4"/>
    <w:rsid w:val="004A7ED9"/>
    <w:rsid w:val="004B0EE8"/>
    <w:rsid w:val="004B67A4"/>
    <w:rsid w:val="004C35B5"/>
    <w:rsid w:val="004C73B6"/>
    <w:rsid w:val="004D0651"/>
    <w:rsid w:val="004D2FD8"/>
    <w:rsid w:val="004E3337"/>
    <w:rsid w:val="004F13A1"/>
    <w:rsid w:val="004F5C57"/>
    <w:rsid w:val="00501251"/>
    <w:rsid w:val="00501FF0"/>
    <w:rsid w:val="00502704"/>
    <w:rsid w:val="005108FD"/>
    <w:rsid w:val="00525E85"/>
    <w:rsid w:val="00527577"/>
    <w:rsid w:val="00535826"/>
    <w:rsid w:val="00536B4A"/>
    <w:rsid w:val="00540384"/>
    <w:rsid w:val="00543F1F"/>
    <w:rsid w:val="0057034C"/>
    <w:rsid w:val="00572C1A"/>
    <w:rsid w:val="00575CB0"/>
    <w:rsid w:val="00591F23"/>
    <w:rsid w:val="00593550"/>
    <w:rsid w:val="005A4297"/>
    <w:rsid w:val="005A50EE"/>
    <w:rsid w:val="005B2018"/>
    <w:rsid w:val="005B3A8B"/>
    <w:rsid w:val="005C0CD4"/>
    <w:rsid w:val="005C0EA1"/>
    <w:rsid w:val="005C4176"/>
    <w:rsid w:val="005D2116"/>
    <w:rsid w:val="005D2717"/>
    <w:rsid w:val="005D3833"/>
    <w:rsid w:val="005D571C"/>
    <w:rsid w:val="005D64F9"/>
    <w:rsid w:val="005F0C20"/>
    <w:rsid w:val="005F3C51"/>
    <w:rsid w:val="005F5FBC"/>
    <w:rsid w:val="005F62D0"/>
    <w:rsid w:val="00600C86"/>
    <w:rsid w:val="00605C57"/>
    <w:rsid w:val="00622D13"/>
    <w:rsid w:val="0062360C"/>
    <w:rsid w:val="006311FE"/>
    <w:rsid w:val="00633829"/>
    <w:rsid w:val="006356D6"/>
    <w:rsid w:val="006408AC"/>
    <w:rsid w:val="00643F7B"/>
    <w:rsid w:val="00644722"/>
    <w:rsid w:val="006451AA"/>
    <w:rsid w:val="0065062D"/>
    <w:rsid w:val="00653DAB"/>
    <w:rsid w:val="0066519D"/>
    <w:rsid w:val="00670C3D"/>
    <w:rsid w:val="00672C5B"/>
    <w:rsid w:val="00677500"/>
    <w:rsid w:val="00681AEA"/>
    <w:rsid w:val="0068247E"/>
    <w:rsid w:val="00684176"/>
    <w:rsid w:val="006877CC"/>
    <w:rsid w:val="00691316"/>
    <w:rsid w:val="006917B2"/>
    <w:rsid w:val="00694D46"/>
    <w:rsid w:val="006A19FD"/>
    <w:rsid w:val="006B0AB1"/>
    <w:rsid w:val="006B5A0E"/>
    <w:rsid w:val="006B713B"/>
    <w:rsid w:val="006C2F05"/>
    <w:rsid w:val="006D2847"/>
    <w:rsid w:val="006E56FD"/>
    <w:rsid w:val="006E6880"/>
    <w:rsid w:val="006E6F60"/>
    <w:rsid w:val="006F4D53"/>
    <w:rsid w:val="006F796E"/>
    <w:rsid w:val="00702D85"/>
    <w:rsid w:val="007105A1"/>
    <w:rsid w:val="00711C72"/>
    <w:rsid w:val="007207AB"/>
    <w:rsid w:val="007243C5"/>
    <w:rsid w:val="0073261F"/>
    <w:rsid w:val="00732636"/>
    <w:rsid w:val="0073450F"/>
    <w:rsid w:val="007403C0"/>
    <w:rsid w:val="00746D29"/>
    <w:rsid w:val="0075384B"/>
    <w:rsid w:val="00754AE3"/>
    <w:rsid w:val="00770446"/>
    <w:rsid w:val="00777E99"/>
    <w:rsid w:val="0078178B"/>
    <w:rsid w:val="0078586F"/>
    <w:rsid w:val="00792A1B"/>
    <w:rsid w:val="00797A61"/>
    <w:rsid w:val="007B09BD"/>
    <w:rsid w:val="007B65DB"/>
    <w:rsid w:val="007C0BDD"/>
    <w:rsid w:val="007C1656"/>
    <w:rsid w:val="007C75E0"/>
    <w:rsid w:val="007D228F"/>
    <w:rsid w:val="007D291B"/>
    <w:rsid w:val="007D3C63"/>
    <w:rsid w:val="007D5FA2"/>
    <w:rsid w:val="007D650E"/>
    <w:rsid w:val="007E3D5F"/>
    <w:rsid w:val="007E53F9"/>
    <w:rsid w:val="00800664"/>
    <w:rsid w:val="00806CE0"/>
    <w:rsid w:val="00811F58"/>
    <w:rsid w:val="0081548D"/>
    <w:rsid w:val="00822CBC"/>
    <w:rsid w:val="00836239"/>
    <w:rsid w:val="00836CBE"/>
    <w:rsid w:val="00851E6D"/>
    <w:rsid w:val="00853F9D"/>
    <w:rsid w:val="008552E8"/>
    <w:rsid w:val="0085667F"/>
    <w:rsid w:val="00860FBC"/>
    <w:rsid w:val="008617F3"/>
    <w:rsid w:val="008766DD"/>
    <w:rsid w:val="008767C5"/>
    <w:rsid w:val="008808CB"/>
    <w:rsid w:val="00880E5D"/>
    <w:rsid w:val="00882B76"/>
    <w:rsid w:val="008859E6"/>
    <w:rsid w:val="00892548"/>
    <w:rsid w:val="00897074"/>
    <w:rsid w:val="008A39B7"/>
    <w:rsid w:val="008A5B72"/>
    <w:rsid w:val="008A6B3A"/>
    <w:rsid w:val="008B0539"/>
    <w:rsid w:val="008B5A9D"/>
    <w:rsid w:val="008D122F"/>
    <w:rsid w:val="008D4F38"/>
    <w:rsid w:val="008D6E2A"/>
    <w:rsid w:val="008E40E2"/>
    <w:rsid w:val="008F198A"/>
    <w:rsid w:val="00920A51"/>
    <w:rsid w:val="00922542"/>
    <w:rsid w:val="0093582A"/>
    <w:rsid w:val="00942EFB"/>
    <w:rsid w:val="0094670B"/>
    <w:rsid w:val="00955876"/>
    <w:rsid w:val="0095712A"/>
    <w:rsid w:val="00965075"/>
    <w:rsid w:val="00976745"/>
    <w:rsid w:val="00980A42"/>
    <w:rsid w:val="009976B3"/>
    <w:rsid w:val="009A3792"/>
    <w:rsid w:val="009B0CF1"/>
    <w:rsid w:val="009B2F1F"/>
    <w:rsid w:val="009B422E"/>
    <w:rsid w:val="009B4CE3"/>
    <w:rsid w:val="009B4D6F"/>
    <w:rsid w:val="009C0E86"/>
    <w:rsid w:val="009C359E"/>
    <w:rsid w:val="009C36BD"/>
    <w:rsid w:val="009D2938"/>
    <w:rsid w:val="009D5459"/>
    <w:rsid w:val="009E6BB7"/>
    <w:rsid w:val="009F1BCE"/>
    <w:rsid w:val="009F2E81"/>
    <w:rsid w:val="009F66C9"/>
    <w:rsid w:val="009F7745"/>
    <w:rsid w:val="00A039CA"/>
    <w:rsid w:val="00A07E5B"/>
    <w:rsid w:val="00A13676"/>
    <w:rsid w:val="00A14EB0"/>
    <w:rsid w:val="00A22D61"/>
    <w:rsid w:val="00A41667"/>
    <w:rsid w:val="00A46121"/>
    <w:rsid w:val="00A47856"/>
    <w:rsid w:val="00A505A8"/>
    <w:rsid w:val="00A512C9"/>
    <w:rsid w:val="00A539E4"/>
    <w:rsid w:val="00A5762A"/>
    <w:rsid w:val="00A57B88"/>
    <w:rsid w:val="00A6029F"/>
    <w:rsid w:val="00A62073"/>
    <w:rsid w:val="00A63E3C"/>
    <w:rsid w:val="00A7139C"/>
    <w:rsid w:val="00A725B8"/>
    <w:rsid w:val="00A75650"/>
    <w:rsid w:val="00A7693B"/>
    <w:rsid w:val="00A8221E"/>
    <w:rsid w:val="00A84E71"/>
    <w:rsid w:val="00A8737F"/>
    <w:rsid w:val="00A943EE"/>
    <w:rsid w:val="00AA0B5D"/>
    <w:rsid w:val="00AA24A4"/>
    <w:rsid w:val="00AA2C23"/>
    <w:rsid w:val="00AA4E3B"/>
    <w:rsid w:val="00AA7987"/>
    <w:rsid w:val="00AB29A9"/>
    <w:rsid w:val="00AB66A5"/>
    <w:rsid w:val="00AC2ED1"/>
    <w:rsid w:val="00AC7636"/>
    <w:rsid w:val="00AD1B8E"/>
    <w:rsid w:val="00AD3FB8"/>
    <w:rsid w:val="00AE6600"/>
    <w:rsid w:val="00AE7D13"/>
    <w:rsid w:val="00AF4052"/>
    <w:rsid w:val="00AF5FF4"/>
    <w:rsid w:val="00B07102"/>
    <w:rsid w:val="00B1165D"/>
    <w:rsid w:val="00B12241"/>
    <w:rsid w:val="00B148C1"/>
    <w:rsid w:val="00B20B09"/>
    <w:rsid w:val="00B23368"/>
    <w:rsid w:val="00B23968"/>
    <w:rsid w:val="00B25580"/>
    <w:rsid w:val="00B26CD5"/>
    <w:rsid w:val="00B277E4"/>
    <w:rsid w:val="00B3168E"/>
    <w:rsid w:val="00B32DDE"/>
    <w:rsid w:val="00B44DC5"/>
    <w:rsid w:val="00B450B0"/>
    <w:rsid w:val="00B4772C"/>
    <w:rsid w:val="00B60365"/>
    <w:rsid w:val="00B63280"/>
    <w:rsid w:val="00B70C0E"/>
    <w:rsid w:val="00B80DE8"/>
    <w:rsid w:val="00B82CAF"/>
    <w:rsid w:val="00B90C14"/>
    <w:rsid w:val="00B9691D"/>
    <w:rsid w:val="00BB2512"/>
    <w:rsid w:val="00BB2BEB"/>
    <w:rsid w:val="00BB56D3"/>
    <w:rsid w:val="00BC1983"/>
    <w:rsid w:val="00BC30EA"/>
    <w:rsid w:val="00BC6222"/>
    <w:rsid w:val="00BD201F"/>
    <w:rsid w:val="00BD3371"/>
    <w:rsid w:val="00BD43E0"/>
    <w:rsid w:val="00BD771F"/>
    <w:rsid w:val="00BE41A9"/>
    <w:rsid w:val="00BF385D"/>
    <w:rsid w:val="00BF7D14"/>
    <w:rsid w:val="00C017BA"/>
    <w:rsid w:val="00C12AF0"/>
    <w:rsid w:val="00C13C29"/>
    <w:rsid w:val="00C17310"/>
    <w:rsid w:val="00C23B17"/>
    <w:rsid w:val="00C302E1"/>
    <w:rsid w:val="00C3235B"/>
    <w:rsid w:val="00C34E40"/>
    <w:rsid w:val="00C36B04"/>
    <w:rsid w:val="00C4214C"/>
    <w:rsid w:val="00C42256"/>
    <w:rsid w:val="00C4278D"/>
    <w:rsid w:val="00C53A4C"/>
    <w:rsid w:val="00C55B44"/>
    <w:rsid w:val="00C5654C"/>
    <w:rsid w:val="00C60CB7"/>
    <w:rsid w:val="00C61312"/>
    <w:rsid w:val="00C720C8"/>
    <w:rsid w:val="00C748CC"/>
    <w:rsid w:val="00C75CCE"/>
    <w:rsid w:val="00C762FD"/>
    <w:rsid w:val="00C92434"/>
    <w:rsid w:val="00CA1354"/>
    <w:rsid w:val="00CA6C68"/>
    <w:rsid w:val="00CA7F65"/>
    <w:rsid w:val="00CB313F"/>
    <w:rsid w:val="00CB6A0A"/>
    <w:rsid w:val="00CC25CF"/>
    <w:rsid w:val="00CC45DB"/>
    <w:rsid w:val="00CC7DE2"/>
    <w:rsid w:val="00CD567E"/>
    <w:rsid w:val="00CD7F25"/>
    <w:rsid w:val="00CD7FD5"/>
    <w:rsid w:val="00CF337E"/>
    <w:rsid w:val="00CF46AD"/>
    <w:rsid w:val="00CF6CFA"/>
    <w:rsid w:val="00CF7AAC"/>
    <w:rsid w:val="00D00ACF"/>
    <w:rsid w:val="00D108B4"/>
    <w:rsid w:val="00D10EF9"/>
    <w:rsid w:val="00D24893"/>
    <w:rsid w:val="00D24D34"/>
    <w:rsid w:val="00D33948"/>
    <w:rsid w:val="00D3485A"/>
    <w:rsid w:val="00D43612"/>
    <w:rsid w:val="00D43C88"/>
    <w:rsid w:val="00D46B53"/>
    <w:rsid w:val="00D52CBF"/>
    <w:rsid w:val="00D53413"/>
    <w:rsid w:val="00D576CA"/>
    <w:rsid w:val="00D614D8"/>
    <w:rsid w:val="00D63D54"/>
    <w:rsid w:val="00D66F04"/>
    <w:rsid w:val="00D70842"/>
    <w:rsid w:val="00D75213"/>
    <w:rsid w:val="00D83D1B"/>
    <w:rsid w:val="00D84C31"/>
    <w:rsid w:val="00D850E3"/>
    <w:rsid w:val="00D90051"/>
    <w:rsid w:val="00D953F2"/>
    <w:rsid w:val="00D969CF"/>
    <w:rsid w:val="00D979C6"/>
    <w:rsid w:val="00DA0D66"/>
    <w:rsid w:val="00DA1828"/>
    <w:rsid w:val="00DA4AB8"/>
    <w:rsid w:val="00DB30A9"/>
    <w:rsid w:val="00DB30E5"/>
    <w:rsid w:val="00DB3C0F"/>
    <w:rsid w:val="00DB4524"/>
    <w:rsid w:val="00DB4D18"/>
    <w:rsid w:val="00DC0120"/>
    <w:rsid w:val="00DC50E2"/>
    <w:rsid w:val="00DC54A0"/>
    <w:rsid w:val="00DC6C9C"/>
    <w:rsid w:val="00DD0624"/>
    <w:rsid w:val="00DD1BEE"/>
    <w:rsid w:val="00DE144C"/>
    <w:rsid w:val="00DE248C"/>
    <w:rsid w:val="00DF3E40"/>
    <w:rsid w:val="00DF7327"/>
    <w:rsid w:val="00E076A3"/>
    <w:rsid w:val="00E11385"/>
    <w:rsid w:val="00E13CDE"/>
    <w:rsid w:val="00E15936"/>
    <w:rsid w:val="00E162E8"/>
    <w:rsid w:val="00E20984"/>
    <w:rsid w:val="00E2190B"/>
    <w:rsid w:val="00E25E91"/>
    <w:rsid w:val="00E2682A"/>
    <w:rsid w:val="00E2759D"/>
    <w:rsid w:val="00E27678"/>
    <w:rsid w:val="00E340A7"/>
    <w:rsid w:val="00E34208"/>
    <w:rsid w:val="00E37290"/>
    <w:rsid w:val="00E41C6F"/>
    <w:rsid w:val="00E42854"/>
    <w:rsid w:val="00E5111B"/>
    <w:rsid w:val="00E52467"/>
    <w:rsid w:val="00E52D98"/>
    <w:rsid w:val="00E54B1B"/>
    <w:rsid w:val="00E571E1"/>
    <w:rsid w:val="00E5720E"/>
    <w:rsid w:val="00E61935"/>
    <w:rsid w:val="00E62221"/>
    <w:rsid w:val="00E62923"/>
    <w:rsid w:val="00E64C97"/>
    <w:rsid w:val="00E656F6"/>
    <w:rsid w:val="00E6618E"/>
    <w:rsid w:val="00E67C46"/>
    <w:rsid w:val="00E67F06"/>
    <w:rsid w:val="00E70C6A"/>
    <w:rsid w:val="00E730A5"/>
    <w:rsid w:val="00E811F3"/>
    <w:rsid w:val="00E85F91"/>
    <w:rsid w:val="00E92A2A"/>
    <w:rsid w:val="00EA4F9D"/>
    <w:rsid w:val="00EB1E06"/>
    <w:rsid w:val="00EB4039"/>
    <w:rsid w:val="00EB465D"/>
    <w:rsid w:val="00EB7847"/>
    <w:rsid w:val="00EC33E4"/>
    <w:rsid w:val="00EC7DC8"/>
    <w:rsid w:val="00ED0886"/>
    <w:rsid w:val="00ED531E"/>
    <w:rsid w:val="00EE0ED9"/>
    <w:rsid w:val="00EE2E55"/>
    <w:rsid w:val="00EE7C3F"/>
    <w:rsid w:val="00F02006"/>
    <w:rsid w:val="00F0574A"/>
    <w:rsid w:val="00F12A62"/>
    <w:rsid w:val="00F15393"/>
    <w:rsid w:val="00F175F3"/>
    <w:rsid w:val="00F201BE"/>
    <w:rsid w:val="00F228B1"/>
    <w:rsid w:val="00F25BC8"/>
    <w:rsid w:val="00F30B06"/>
    <w:rsid w:val="00F33A99"/>
    <w:rsid w:val="00F35836"/>
    <w:rsid w:val="00F44891"/>
    <w:rsid w:val="00F44DEB"/>
    <w:rsid w:val="00F52F90"/>
    <w:rsid w:val="00F53B2B"/>
    <w:rsid w:val="00F53DB6"/>
    <w:rsid w:val="00F56D4C"/>
    <w:rsid w:val="00F658F3"/>
    <w:rsid w:val="00F72526"/>
    <w:rsid w:val="00F8016B"/>
    <w:rsid w:val="00F804E1"/>
    <w:rsid w:val="00F83F95"/>
    <w:rsid w:val="00F86508"/>
    <w:rsid w:val="00F87F88"/>
    <w:rsid w:val="00F90A9F"/>
    <w:rsid w:val="00F91DF6"/>
    <w:rsid w:val="00F962E3"/>
    <w:rsid w:val="00FA208E"/>
    <w:rsid w:val="00FA3F66"/>
    <w:rsid w:val="00FB3374"/>
    <w:rsid w:val="00FB67DE"/>
    <w:rsid w:val="00FC16BE"/>
    <w:rsid w:val="00FD6CB9"/>
    <w:rsid w:val="00FE3081"/>
    <w:rsid w:val="00FE3E3B"/>
    <w:rsid w:val="00FF51FA"/>
    <w:rsid w:val="1B880305"/>
    <w:rsid w:val="1F3B0312"/>
    <w:rsid w:val="25F1264D"/>
    <w:rsid w:val="28514E98"/>
    <w:rsid w:val="39485F31"/>
    <w:rsid w:val="3FCA3C40"/>
    <w:rsid w:val="412E6E7D"/>
    <w:rsid w:val="42C247B0"/>
    <w:rsid w:val="4BA83DF4"/>
    <w:rsid w:val="4FA908EA"/>
    <w:rsid w:val="6BEE188C"/>
    <w:rsid w:val="7EAA77F7"/>
    <w:rsid w:val="7EFA21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lock Text"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eastAsia="Times New Roman" w:hAnsi="Arial"/>
      <w:snapToGrid w:val="0"/>
      <w:lang w:val="sv-SE" w:eastAsia="en-US"/>
    </w:rPr>
  </w:style>
  <w:style w:type="paragraph" w:styleId="Heading1">
    <w:name w:val="heading 1"/>
    <w:basedOn w:val="Normal"/>
    <w:next w:val="Normal"/>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style>
  <w:style w:type="paragraph" w:styleId="BodyText2">
    <w:name w:val="Body Text 2"/>
    <w:basedOn w:val="Normal"/>
    <w:pPr>
      <w:tabs>
        <w:tab w:val="left" w:pos="567"/>
      </w:tabs>
      <w:spacing w:before="0" w:after="0"/>
      <w:jc w:val="both"/>
    </w:pPr>
    <w:rPr>
      <w:rFonts w:ascii="Times New Roman" w:hAnsi="Times New Roman"/>
      <w:snapToGrid/>
      <w:sz w:val="24"/>
      <w:lang w:eastAsia="en-GB"/>
    </w:rPr>
  </w:style>
  <w:style w:type="paragraph" w:styleId="BodyText3">
    <w:name w:val="Body Text 3"/>
    <w:basedOn w:val="Normal"/>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paragraph" w:styleId="BodyTextIndent">
    <w:name w:val="Body Text Indent"/>
    <w:basedOn w:val="Normal"/>
    <w:pPr>
      <w:tabs>
        <w:tab w:val="left" w:pos="567"/>
      </w:tabs>
      <w:spacing w:before="0" w:after="0"/>
      <w:jc w:val="both"/>
    </w:pPr>
    <w:rPr>
      <w:rFonts w:ascii="Times New Roman" w:hAnsi="Times New Roman"/>
      <w:sz w:val="24"/>
    </w:rPr>
  </w:style>
  <w:style w:type="paragraph" w:styleId="BodyTextIndent2">
    <w:name w:val="Body Text Indent 2"/>
    <w:basedOn w:val="Normal"/>
    <w:pPr>
      <w:tabs>
        <w:tab w:val="left" w:pos="567"/>
        <w:tab w:val="left"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character" w:styleId="CommentReference">
    <w:name w:val="annotation reference"/>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pPr>
      <w:shd w:val="clear" w:color="auto" w:fill="000080"/>
    </w:pPr>
    <w:rPr>
      <w:sz w:val="24"/>
      <w:lang w:val="fr-FR"/>
    </w:rPr>
  </w:style>
  <w:style w:type="character" w:styleId="Emphasis">
    <w:name w:val="Emphasis"/>
    <w:uiPriority w:val="20"/>
    <w:qFormat/>
    <w:rPr>
      <w:i/>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lang w:val="fr-FR"/>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qFormat/>
    <w:pPr>
      <w:jc w:val="center"/>
    </w:pPr>
    <w:rPr>
      <w:b/>
      <w:sz w:val="28"/>
      <w:lang w:val="fr-B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pPr>
      <w:jc w:val="center"/>
    </w:pPr>
    <w:rPr>
      <w:b/>
      <w:sz w:val="28"/>
      <w:lang w:val="fr-BE"/>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autoRedefine/>
    <w:semiHidden/>
    <w:qFormat/>
    <w:pPr>
      <w:spacing w:before="0" w:after="0"/>
      <w:ind w:left="200"/>
    </w:pPr>
    <w:rPr>
      <w:rFonts w:ascii="Times New Roman" w:hAnsi="Times New Roman"/>
      <w:smallCaps/>
    </w:rPr>
  </w:style>
  <w:style w:type="paragraph" w:styleId="TOC3">
    <w:name w:val="toc 3"/>
    <w:basedOn w:val="Normal"/>
    <w:next w:val="Normal"/>
    <w:autoRedefine/>
    <w:semiHidden/>
    <w:qFormat/>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paragraph" w:customStyle="1" w:styleId="Text3">
    <w:name w:val="Text 3"/>
    <w:basedOn w:val="Normal"/>
    <w:qFormat/>
    <w:pPr>
      <w:tabs>
        <w:tab w:val="left" w:pos="2302"/>
      </w:tabs>
      <w:spacing w:after="240"/>
      <w:ind w:left="1202"/>
      <w:jc w:val="both"/>
    </w:pPr>
    <w:rPr>
      <w:sz w:val="24"/>
      <w:lang w:val="en-GB"/>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qFormat/>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customStyle="1" w:styleId="Blockquote">
    <w:name w:val="Blockquote"/>
    <w:basedOn w:val="Normal"/>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pPr>
      <w:widowControl w:val="0"/>
      <w:spacing w:before="240" w:line="240" w:lineRule="exact"/>
      <w:jc w:val="both"/>
    </w:pPr>
    <w:rPr>
      <w:rFonts w:ascii="Arial" w:eastAsia="Times New Roman"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paragraph" w:customStyle="1" w:styleId="oddl-nadpis">
    <w:name w:val="oddíl-nadpis"/>
    <w:basedOn w:val="Normal"/>
    <w:pPr>
      <w:keepNext/>
      <w:widowControl w:val="0"/>
      <w:tabs>
        <w:tab w:val="left" w:pos="567"/>
      </w:tabs>
      <w:spacing w:before="240" w:after="0" w:line="240" w:lineRule="exact"/>
    </w:pPr>
    <w:rPr>
      <w:b/>
      <w:sz w:val="24"/>
      <w:lang w:val="cs-CZ"/>
    </w:rPr>
  </w:style>
  <w:style w:type="character" w:customStyle="1" w:styleId="CommentTextChar">
    <w:name w:val="Comment Text Char"/>
    <w:link w:val="CommentText"/>
    <w:qFormat/>
    <w:rPr>
      <w:rFonts w:ascii="Arial" w:hAnsi="Arial"/>
      <w:snapToGrid w:val="0"/>
      <w:lang w:val="sv-SE" w:eastAsia="en-US"/>
    </w:rPr>
  </w:style>
  <w:style w:type="character" w:customStyle="1" w:styleId="CommentSubjectChar">
    <w:name w:val="Comment Subject Char"/>
    <w:link w:val="CommentSubject"/>
    <w:rPr>
      <w:rFonts w:ascii="Arial" w:hAnsi="Arial"/>
      <w:b/>
      <w:bCs/>
      <w:snapToGrid w:val="0"/>
      <w:lang w:val="sv-SE" w:eastAsia="en-US"/>
    </w:rPr>
  </w:style>
  <w:style w:type="paragraph" w:styleId="ListParagraph">
    <w:name w:val="List Paragraph"/>
    <w:basedOn w:val="Normal"/>
    <w:uiPriority w:val="34"/>
    <w:qFormat/>
    <w:pPr>
      <w:spacing w:before="0" w:after="160" w:line="259" w:lineRule="auto"/>
      <w:ind w:left="720"/>
      <w:contextualSpacing/>
    </w:pPr>
    <w:rPr>
      <w:rFonts w:ascii="Calibri" w:eastAsia="Calibri" w:hAnsi="Calibri"/>
      <w:snapToGrid/>
      <w:sz w:val="22"/>
      <w:szCs w:val="22"/>
      <w:lang w:val="pt-PT"/>
    </w:rPr>
  </w:style>
  <w:style w:type="paragraph" w:customStyle="1" w:styleId="TableParagraph">
    <w:name w:val="Table Paragraph"/>
    <w:basedOn w:val="Normal"/>
    <w:uiPriority w:val="1"/>
    <w:qFormat/>
    <w:pPr>
      <w:widowControl w:val="0"/>
      <w:autoSpaceDE w:val="0"/>
      <w:autoSpaceDN w:val="0"/>
      <w:spacing w:before="0" w:after="0"/>
    </w:pPr>
    <w:rPr>
      <w:rFonts w:ascii="Times New Roman" w:hAnsi="Times New Roman"/>
      <w:snapToGrid/>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lock Text"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after="120"/>
    </w:pPr>
    <w:rPr>
      <w:rFonts w:ascii="Arial" w:eastAsia="Times New Roman" w:hAnsi="Arial"/>
      <w:snapToGrid w:val="0"/>
      <w:lang w:val="sv-SE" w:eastAsia="en-US"/>
    </w:rPr>
  </w:style>
  <w:style w:type="paragraph" w:styleId="Heading1">
    <w:name w:val="heading 1"/>
    <w:basedOn w:val="Normal"/>
    <w:next w:val="Normal"/>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qFormat/>
    <w:pPr>
      <w:keepNext/>
      <w:outlineLvl w:val="1"/>
    </w:pPr>
    <w:rPr>
      <w:lang w:val="fr-BE"/>
    </w:rPr>
  </w:style>
  <w:style w:type="paragraph" w:styleId="Heading3">
    <w:name w:val="heading 3"/>
    <w:basedOn w:val="Normal"/>
    <w:next w:val="Normal"/>
    <w:qFormat/>
    <w:pPr>
      <w:keepNext/>
      <w:framePr w:hSpace="181" w:vSpace="181" w:wrap="auto" w:vAnchor="text" w:hAnchor="text" w:y="1"/>
      <w:outlineLvl w:val="2"/>
    </w:pPr>
    <w:rPr>
      <w:lang w:val="en-G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style>
  <w:style w:type="paragraph" w:styleId="BodyText2">
    <w:name w:val="Body Text 2"/>
    <w:basedOn w:val="Normal"/>
    <w:pPr>
      <w:tabs>
        <w:tab w:val="left" w:pos="567"/>
      </w:tabs>
      <w:spacing w:before="0" w:after="0"/>
      <w:jc w:val="both"/>
    </w:pPr>
    <w:rPr>
      <w:rFonts w:ascii="Times New Roman" w:hAnsi="Times New Roman"/>
      <w:snapToGrid/>
      <w:sz w:val="24"/>
      <w:lang w:eastAsia="en-GB"/>
    </w:rPr>
  </w:style>
  <w:style w:type="paragraph" w:styleId="BodyText3">
    <w:name w:val="Body Text 3"/>
    <w:basedOn w:val="Normal"/>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paragraph" w:styleId="BodyTextIndent">
    <w:name w:val="Body Text Indent"/>
    <w:basedOn w:val="Normal"/>
    <w:pPr>
      <w:tabs>
        <w:tab w:val="left" w:pos="567"/>
      </w:tabs>
      <w:spacing w:before="0" w:after="0"/>
      <w:jc w:val="both"/>
    </w:pPr>
    <w:rPr>
      <w:rFonts w:ascii="Times New Roman" w:hAnsi="Times New Roman"/>
      <w:sz w:val="24"/>
    </w:rPr>
  </w:style>
  <w:style w:type="paragraph" w:styleId="BodyTextIndent2">
    <w:name w:val="Body Text Indent 2"/>
    <w:basedOn w:val="Normal"/>
    <w:pPr>
      <w:tabs>
        <w:tab w:val="left" w:pos="567"/>
        <w:tab w:val="left" w:pos="2160"/>
      </w:tabs>
      <w:spacing w:after="240"/>
      <w:ind w:left="567" w:hanging="567"/>
      <w:jc w:val="both"/>
    </w:pPr>
    <w:rPr>
      <w:sz w:val="24"/>
      <w:u w:val="single"/>
    </w:rPr>
  </w:style>
  <w:style w:type="paragraph" w:styleId="BodyTextIndent3">
    <w:name w:val="Body Text Indent 3"/>
    <w:basedOn w:val="Normal"/>
    <w:pPr>
      <w:tabs>
        <w:tab w:val="left" w:pos="1276"/>
      </w:tabs>
      <w:ind w:left="1276" w:hanging="425"/>
      <w:jc w:val="both"/>
    </w:pPr>
    <w:rPr>
      <w:sz w:val="24"/>
    </w:rPr>
  </w:style>
  <w:style w:type="character" w:styleId="CommentReference">
    <w:name w:val="annotation reference"/>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semiHidden/>
    <w:pPr>
      <w:shd w:val="clear" w:color="auto" w:fill="000080"/>
    </w:pPr>
    <w:rPr>
      <w:sz w:val="24"/>
      <w:lang w:val="fr-FR"/>
    </w:rPr>
  </w:style>
  <w:style w:type="character" w:styleId="Emphasis">
    <w:name w:val="Emphasis"/>
    <w:uiPriority w:val="20"/>
    <w:qFormat/>
    <w:rPr>
      <w:i/>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FootnoteReference">
    <w:name w:val="footnote reference"/>
    <w:semiHidden/>
    <w:rPr>
      <w:vertAlign w:val="superscript"/>
    </w:rPr>
  </w:style>
  <w:style w:type="paragraph" w:styleId="FootnoteText">
    <w:name w:val="footnote text"/>
    <w:basedOn w:val="Normal"/>
    <w:semiHidden/>
    <w:rPr>
      <w:lang w:val="fr-FR"/>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qFormat/>
    <w:pPr>
      <w:jc w:val="center"/>
    </w:pPr>
    <w:rPr>
      <w:b/>
      <w:sz w:val="28"/>
      <w:lang w:val="fr-B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pPr>
      <w:jc w:val="center"/>
    </w:pPr>
    <w:rPr>
      <w:b/>
      <w:sz w:val="28"/>
      <w:lang w:val="fr-BE"/>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autoRedefine/>
    <w:semiHidden/>
    <w:qFormat/>
    <w:pPr>
      <w:spacing w:before="0" w:after="0"/>
      <w:ind w:left="200"/>
    </w:pPr>
    <w:rPr>
      <w:rFonts w:ascii="Times New Roman" w:hAnsi="Times New Roman"/>
      <w:smallCaps/>
    </w:rPr>
  </w:style>
  <w:style w:type="paragraph" w:styleId="TOC3">
    <w:name w:val="toc 3"/>
    <w:basedOn w:val="Normal"/>
    <w:next w:val="Normal"/>
    <w:autoRedefine/>
    <w:semiHidden/>
    <w:qFormat/>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paragraph" w:customStyle="1" w:styleId="Text3">
    <w:name w:val="Text 3"/>
    <w:basedOn w:val="Normal"/>
    <w:qFormat/>
    <w:pPr>
      <w:tabs>
        <w:tab w:val="left" w:pos="2302"/>
      </w:tabs>
      <w:spacing w:after="240"/>
      <w:ind w:left="1202"/>
      <w:jc w:val="both"/>
    </w:pPr>
    <w:rPr>
      <w:sz w:val="24"/>
      <w:lang w:val="en-GB"/>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qFormat/>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customStyle="1" w:styleId="Blockquote">
    <w:name w:val="Blockquote"/>
    <w:basedOn w:val="Normal"/>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pPr>
      <w:widowControl w:val="0"/>
      <w:spacing w:before="240" w:line="240" w:lineRule="exact"/>
      <w:jc w:val="both"/>
    </w:pPr>
    <w:rPr>
      <w:rFonts w:ascii="Arial" w:eastAsia="Times New Roman"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paragraph" w:customStyle="1" w:styleId="oddl-nadpis">
    <w:name w:val="oddíl-nadpis"/>
    <w:basedOn w:val="Normal"/>
    <w:pPr>
      <w:keepNext/>
      <w:widowControl w:val="0"/>
      <w:tabs>
        <w:tab w:val="left" w:pos="567"/>
      </w:tabs>
      <w:spacing w:before="240" w:after="0" w:line="240" w:lineRule="exact"/>
    </w:pPr>
    <w:rPr>
      <w:b/>
      <w:sz w:val="24"/>
      <w:lang w:val="cs-CZ"/>
    </w:rPr>
  </w:style>
  <w:style w:type="character" w:customStyle="1" w:styleId="CommentTextChar">
    <w:name w:val="Comment Text Char"/>
    <w:link w:val="CommentText"/>
    <w:qFormat/>
    <w:rPr>
      <w:rFonts w:ascii="Arial" w:hAnsi="Arial"/>
      <w:snapToGrid w:val="0"/>
      <w:lang w:val="sv-SE" w:eastAsia="en-US"/>
    </w:rPr>
  </w:style>
  <w:style w:type="character" w:customStyle="1" w:styleId="CommentSubjectChar">
    <w:name w:val="Comment Subject Char"/>
    <w:link w:val="CommentSubject"/>
    <w:rPr>
      <w:rFonts w:ascii="Arial" w:hAnsi="Arial"/>
      <w:b/>
      <w:bCs/>
      <w:snapToGrid w:val="0"/>
      <w:lang w:val="sv-SE" w:eastAsia="en-US"/>
    </w:rPr>
  </w:style>
  <w:style w:type="paragraph" w:styleId="ListParagraph">
    <w:name w:val="List Paragraph"/>
    <w:basedOn w:val="Normal"/>
    <w:uiPriority w:val="34"/>
    <w:qFormat/>
    <w:pPr>
      <w:spacing w:before="0" w:after="160" w:line="259" w:lineRule="auto"/>
      <w:ind w:left="720"/>
      <w:contextualSpacing/>
    </w:pPr>
    <w:rPr>
      <w:rFonts w:ascii="Calibri" w:eastAsia="Calibri" w:hAnsi="Calibri"/>
      <w:snapToGrid/>
      <w:sz w:val="22"/>
      <w:szCs w:val="22"/>
      <w:lang w:val="pt-PT"/>
    </w:rPr>
  </w:style>
  <w:style w:type="paragraph" w:customStyle="1" w:styleId="TableParagraph">
    <w:name w:val="Table Paragraph"/>
    <w:basedOn w:val="Normal"/>
    <w:uiPriority w:val="1"/>
    <w:qFormat/>
    <w:pPr>
      <w:widowControl w:val="0"/>
      <w:autoSpaceDE w:val="0"/>
      <w:autoSpaceDN w:val="0"/>
      <w:spacing w:before="0" w:after="0"/>
    </w:pPr>
    <w:rPr>
      <w:rFonts w:ascii="Times New Roman" w:hAnsi="Times New Roman"/>
      <w:snapToGrid/>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0C23-9F94-488A-BA49-FBB55F3A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76283-C0D6-4E01-8643-33B68EEF044A}">
  <ds:schemaRefs>
    <ds:schemaRef ds:uri="http://schemas.microsoft.com/sharepoint/v3/contenttype/forms"/>
  </ds:schemaRefs>
</ds:datastoreItem>
</file>

<file path=customXml/itemProps3.xml><?xml version="1.0" encoding="utf-8"?>
<ds:datastoreItem xmlns:ds="http://schemas.openxmlformats.org/officeDocument/2006/customXml" ds:itemID="{1829F87C-0AAE-4253-8FF9-2BE03FB8A5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A71EA4-837C-4BF6-8092-D27E2ABD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425</Words>
  <Characters>2428</Characters>
  <Application>Microsoft Office Word</Application>
  <DocSecurity>0</DocSecurity>
  <Lines>20</Lines>
  <Paragraphs>5</Paragraphs>
  <ScaleCrop>false</ScaleCrop>
  <Company>European Commission</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76</cp:revision>
  <cp:lastPrinted>2012-09-24T10:13:00Z</cp:lastPrinted>
  <dcterms:created xsi:type="dcterms:W3CDTF">2025-03-21T04:21:00Z</dcterms:created>
  <dcterms:modified xsi:type="dcterms:W3CDTF">2025-04-14T06:11:00Z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476927691</vt:i4>
  </property>
  <property fmtid="{D5CDD505-2E9C-101B-9397-08002B2CF9AE}" pid="3" name="_EmailSubject">
    <vt:lpwstr>Annexes fournitures</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ontentTypeId">
    <vt:lpwstr>0x010100724FDE23FB365D4CB8B2901107175F9F</vt:lpwstr>
  </property>
  <property fmtid="{D5CDD505-2E9C-101B-9397-08002B2CF9AE}" pid="8" name="KSOProductBuildVer">
    <vt:lpwstr>1033-12.2.0.20782</vt:lpwstr>
  </property>
  <property fmtid="{D5CDD505-2E9C-101B-9397-08002B2CF9AE}" pid="9" name="ICV">
    <vt:lpwstr>41C728C3729A416187B356C4A78852B8_12</vt:lpwstr>
  </property>
  <property fmtid="{D5CDD505-2E9C-101B-9397-08002B2CF9AE}" pid="10" name="GrammarlyDocumentId">
    <vt:lpwstr>5f882eaa3b5a90d7cbb6c55ed051fce8b37d43307535581e3ed13a2750217bc3</vt:lpwstr>
  </property>
</Properties>
</file>